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00CA62A" w14:textId="77777777" w:rsidR="00BE0315" w:rsidRPr="00BE0315" w:rsidRDefault="00BE0315" w:rsidP="00BE0315">
      <w:pPr>
        <w:jc w:val="right"/>
        <w:rPr>
          <w:rFonts w:ascii="CarolinaBar-B39-25F2" w:hAnsi="CarolinaBar-B39-25F2"/>
        </w:rPr>
      </w:pPr>
      <w:r w:rsidRPr="00BE0315">
        <w:rPr>
          <w:rFonts w:ascii="IDAutomationC93M" w:hAnsi="IDAutomationC93M"/>
        </w:rPr>
        <w:fldChar w:fldCharType="begin">
          <w:ffData>
            <w:name w:val="JedinstvenaOznaka"/>
            <w:enabled/>
            <w:calcOnExit w:val="0"/>
            <w:textInput/>
          </w:ffData>
        </w:fldChar>
      </w:r>
      <w:bookmarkStart w:id="1" w:name="JedinstvenaOznaka"/>
      <w:r w:rsidRPr="00BE0315">
        <w:rPr>
          <w:rFonts w:ascii="IDAutomationC93M" w:hAnsi="IDAutomationC93M"/>
        </w:rPr>
        <w:instrText xml:space="preserve"> FORMTEXT </w:instrText>
      </w:r>
      <w:r w:rsidRPr="00BE0315">
        <w:rPr>
          <w:rFonts w:ascii="IDAutomationC93M" w:hAnsi="IDAutomationC93M"/>
        </w:rPr>
      </w:r>
      <w:r w:rsidRPr="00BE0315">
        <w:rPr>
          <w:rFonts w:ascii="IDAutomationC93M" w:hAnsi="IDAutomationC93M"/>
        </w:rPr>
        <w:fldChar w:fldCharType="separate"/>
      </w:r>
      <w:r w:rsidRPr="00BE0315">
        <w:rPr>
          <w:rFonts w:ascii="IDAutomationC93M" w:hAnsi="IDAutomationC93M"/>
        </w:rPr>
        <w:t>(530#Q40001240116#Q2T#)</w:t>
      </w:r>
      <w:r w:rsidRPr="00BE0315">
        <w:rPr>
          <w:rFonts w:ascii="IDAutomationC93M" w:hAnsi="IDAutomationC93M"/>
        </w:rPr>
        <w:fldChar w:fldCharType="end"/>
      </w:r>
      <w:bookmarkEnd w:id="1"/>
    </w:p>
    <w:p w14:paraId="204F63BD" w14:textId="77777777" w:rsidR="00BE0315" w:rsidRPr="00BE0315" w:rsidRDefault="00BE0315" w:rsidP="00BE0315">
      <w:pPr>
        <w:jc w:val="right"/>
        <w:rPr>
          <w:b/>
        </w:rPr>
      </w:pPr>
    </w:p>
    <w:p w14:paraId="20B21245" w14:textId="77777777" w:rsidR="00BE0315" w:rsidRPr="00BE0315" w:rsidRDefault="00BE0315" w:rsidP="00BE0315">
      <w:pPr>
        <w:jc w:val="right"/>
        <w:rPr>
          <w:color w:val="000000"/>
          <w:sz w:val="22"/>
          <w:szCs w:val="22"/>
        </w:rPr>
      </w:pPr>
      <w:r w:rsidRPr="00BE0315">
        <w:rPr>
          <w:szCs w:val="32"/>
        </w:rPr>
        <w:t>P/</w:t>
      </w:r>
      <w:r w:rsidRPr="00BE0315">
        <w:rPr>
          <w:szCs w:val="32"/>
        </w:rPr>
        <w:fldChar w:fldCharType="begin">
          <w:ffData>
            <w:name w:val="Jop"/>
            <w:enabled/>
            <w:calcOnExit w:val="0"/>
            <w:textInput/>
          </w:ffData>
        </w:fldChar>
      </w:r>
      <w:bookmarkStart w:id="2" w:name="Jop"/>
      <w:r w:rsidRPr="00BE0315">
        <w:rPr>
          <w:szCs w:val="32"/>
        </w:rPr>
        <w:instrText xml:space="preserve"> FORMTEXT </w:instrText>
      </w:r>
      <w:r w:rsidRPr="00BE0315">
        <w:rPr>
          <w:szCs w:val="32"/>
        </w:rPr>
      </w:r>
      <w:r w:rsidRPr="00BE0315">
        <w:rPr>
          <w:szCs w:val="32"/>
        </w:rPr>
        <w:fldChar w:fldCharType="separate"/>
      </w:r>
      <w:r w:rsidRPr="00BE0315">
        <w:rPr>
          <w:szCs w:val="32"/>
        </w:rPr>
        <w:t>9159545</w:t>
      </w:r>
      <w:r w:rsidRPr="00BE0315">
        <w:rPr>
          <w:szCs w:val="32"/>
        </w:rPr>
        <w:fldChar w:fldCharType="end"/>
      </w:r>
      <w:bookmarkEnd w:id="2"/>
    </w:p>
    <w:p w14:paraId="02D25A75" w14:textId="0C6AAD80" w:rsidR="003409EF" w:rsidRDefault="003409EF" w:rsidP="003409EF">
      <w:pPr>
        <w:jc w:val="right"/>
        <w:rPr>
          <w:color w:val="000000"/>
          <w:sz w:val="22"/>
          <w:szCs w:val="22"/>
        </w:rPr>
      </w:pPr>
    </w:p>
    <w:p w14:paraId="738ED054" w14:textId="77777777" w:rsidR="009170A8" w:rsidRPr="00EA2C17" w:rsidRDefault="009170A8" w:rsidP="003409EF">
      <w:pPr>
        <w:jc w:val="right"/>
        <w:rPr>
          <w:color w:val="000000"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27"/>
      </w:tblGrid>
      <w:tr w:rsidR="003409EF" w:rsidRPr="00ED59BF" w14:paraId="1962A0B1" w14:textId="77777777" w:rsidTr="00CD5F60">
        <w:trPr>
          <w:trHeight w:val="2880"/>
          <w:jc w:val="center"/>
        </w:trPr>
        <w:tc>
          <w:tcPr>
            <w:tcW w:w="5000" w:type="pct"/>
          </w:tcPr>
          <w:p w14:paraId="5AE4DF98" w14:textId="77777777" w:rsidR="003409EF" w:rsidRPr="00106158" w:rsidRDefault="003409EF" w:rsidP="00CD5F60">
            <w:pPr>
              <w:pStyle w:val="Bezproreda"/>
              <w:jc w:val="center"/>
              <w:rPr>
                <w:rFonts w:ascii="Cambria" w:hAnsi="Cambria"/>
                <w:caps/>
                <w:sz w:val="28"/>
                <w:szCs w:val="28"/>
                <w:lang w:val="hr-HR"/>
              </w:rPr>
            </w:pPr>
            <w:r w:rsidRPr="00106158">
              <w:rPr>
                <w:sz w:val="28"/>
                <w:szCs w:val="28"/>
                <w:lang w:val="hr-HR"/>
              </w:rPr>
              <w:t>MINISTARSTVO MORA, PROMETA I INFRASTRUKTURE</w:t>
            </w:r>
          </w:p>
        </w:tc>
      </w:tr>
      <w:tr w:rsidR="003409EF" w:rsidRPr="00ED59BF" w14:paraId="457F7A76" w14:textId="77777777" w:rsidTr="00CD5F60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77BB61F1" w14:textId="77777777" w:rsidR="003409EF" w:rsidRDefault="003409EF" w:rsidP="00CD5F60">
            <w:pPr>
              <w:pStyle w:val="Bezproreda"/>
              <w:rPr>
                <w:sz w:val="44"/>
                <w:szCs w:val="44"/>
                <w:lang w:val="hr-HR"/>
              </w:rPr>
            </w:pPr>
          </w:p>
          <w:p w14:paraId="6AA94ADE" w14:textId="77777777" w:rsidR="003409EF" w:rsidRPr="00E3372D" w:rsidRDefault="003409EF" w:rsidP="00CD5F60">
            <w:pPr>
              <w:pStyle w:val="Bezproreda"/>
              <w:rPr>
                <w:sz w:val="44"/>
                <w:szCs w:val="44"/>
                <w:lang w:val="hr-HR"/>
              </w:rPr>
            </w:pPr>
          </w:p>
          <w:p w14:paraId="7BAA0B46" w14:textId="36396EA6" w:rsidR="003409EF" w:rsidRPr="00841DBB" w:rsidRDefault="002323F9" w:rsidP="00276D60">
            <w:pPr>
              <w:pStyle w:val="Bezproreda"/>
              <w:jc w:val="center"/>
              <w:rPr>
                <w:rFonts w:ascii="Cambria" w:hAnsi="Cambria"/>
                <w:sz w:val="48"/>
                <w:szCs w:val="48"/>
              </w:rPr>
            </w:pPr>
            <w:r>
              <w:rPr>
                <w:sz w:val="48"/>
                <w:szCs w:val="48"/>
              </w:rPr>
              <w:t>POLUGODIŠNJI IZVJEŠTAJ O RADU</w:t>
            </w:r>
          </w:p>
        </w:tc>
      </w:tr>
      <w:tr w:rsidR="003409EF" w14:paraId="2EDAC2FC" w14:textId="77777777" w:rsidTr="00CD5F60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14:paraId="4689C86C" w14:textId="77777777" w:rsidR="003409EF" w:rsidRPr="00841DBB" w:rsidRDefault="003409EF" w:rsidP="00CD5F60">
            <w:pPr>
              <w:pStyle w:val="Bezproreda"/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sz w:val="40"/>
                <w:szCs w:val="40"/>
              </w:rPr>
              <w:t>ZA 2025</w:t>
            </w:r>
            <w:r w:rsidRPr="00841DBB">
              <w:rPr>
                <w:sz w:val="40"/>
                <w:szCs w:val="40"/>
              </w:rPr>
              <w:t>. GODINU</w:t>
            </w:r>
          </w:p>
        </w:tc>
      </w:tr>
      <w:tr w:rsidR="003409EF" w14:paraId="042E77AA" w14:textId="77777777" w:rsidTr="00CD5F60">
        <w:trPr>
          <w:trHeight w:val="360"/>
          <w:jc w:val="center"/>
        </w:trPr>
        <w:tc>
          <w:tcPr>
            <w:tcW w:w="5000" w:type="pct"/>
            <w:vAlign w:val="center"/>
          </w:tcPr>
          <w:p w14:paraId="1976F8AB" w14:textId="77777777" w:rsidR="003409EF" w:rsidRDefault="003409EF" w:rsidP="00CD5F60">
            <w:pPr>
              <w:pStyle w:val="Bezproreda"/>
              <w:jc w:val="center"/>
            </w:pPr>
          </w:p>
        </w:tc>
      </w:tr>
      <w:tr w:rsidR="003409EF" w14:paraId="02269567" w14:textId="77777777" w:rsidTr="00CD5F60">
        <w:trPr>
          <w:trHeight w:val="360"/>
          <w:jc w:val="center"/>
        </w:trPr>
        <w:tc>
          <w:tcPr>
            <w:tcW w:w="5000" w:type="pct"/>
            <w:vAlign w:val="center"/>
          </w:tcPr>
          <w:p w14:paraId="05B16970" w14:textId="77777777" w:rsidR="003409EF" w:rsidRDefault="003409EF" w:rsidP="00CD5F60">
            <w:pPr>
              <w:pStyle w:val="Bezproreda"/>
              <w:jc w:val="center"/>
              <w:rPr>
                <w:b/>
                <w:bCs/>
              </w:rPr>
            </w:pPr>
          </w:p>
        </w:tc>
      </w:tr>
      <w:tr w:rsidR="003409EF" w14:paraId="7A4C2804" w14:textId="77777777" w:rsidTr="00CD5F60">
        <w:trPr>
          <w:trHeight w:val="360"/>
          <w:jc w:val="center"/>
        </w:trPr>
        <w:tc>
          <w:tcPr>
            <w:tcW w:w="5000" w:type="pct"/>
            <w:vAlign w:val="center"/>
          </w:tcPr>
          <w:p w14:paraId="1D3E4E3C" w14:textId="77777777" w:rsidR="003409EF" w:rsidRDefault="003409EF" w:rsidP="00CD5F60">
            <w:pPr>
              <w:pStyle w:val="Bezproreda"/>
              <w:jc w:val="center"/>
              <w:rPr>
                <w:b/>
                <w:bCs/>
              </w:rPr>
            </w:pPr>
          </w:p>
        </w:tc>
      </w:tr>
    </w:tbl>
    <w:p w14:paraId="56A81897" w14:textId="77777777" w:rsidR="003409EF" w:rsidRDefault="003409EF" w:rsidP="003409EF"/>
    <w:p w14:paraId="09C42B81" w14:textId="77777777" w:rsidR="003409EF" w:rsidRDefault="003409EF" w:rsidP="003409EF"/>
    <w:p w14:paraId="45C5B4C0" w14:textId="77777777" w:rsidR="003409EF" w:rsidRDefault="003409EF" w:rsidP="003409EF"/>
    <w:p w14:paraId="4CB40F21" w14:textId="77777777" w:rsidR="003409EF" w:rsidRDefault="003409EF" w:rsidP="003409EF"/>
    <w:p w14:paraId="7DDC84C6" w14:textId="351C513D" w:rsidR="003409EF" w:rsidRDefault="003409EF" w:rsidP="003409EF"/>
    <w:p w14:paraId="0FDE8CF4" w14:textId="77777777" w:rsidR="003409EF" w:rsidRPr="00F12EEF" w:rsidRDefault="003409EF" w:rsidP="003409EF"/>
    <w:p w14:paraId="06C05E57" w14:textId="77777777" w:rsidR="00BE0315" w:rsidRPr="00BE0315" w:rsidRDefault="00BE0315" w:rsidP="00BE0315">
      <w:pPr>
        <w:rPr>
          <w:color w:val="000000"/>
          <w:sz w:val="22"/>
          <w:szCs w:val="22"/>
        </w:rPr>
      </w:pPr>
    </w:p>
    <w:p w14:paraId="1CEFE5C8" w14:textId="77777777" w:rsidR="00BE0315" w:rsidRPr="00BE0315" w:rsidRDefault="00BE0315" w:rsidP="00BE0315">
      <w:pPr>
        <w:rPr>
          <w:color w:val="000000"/>
          <w:sz w:val="22"/>
          <w:szCs w:val="22"/>
        </w:rPr>
      </w:pPr>
      <w:r w:rsidRPr="00BE0315">
        <w:rPr>
          <w:color w:val="000000"/>
          <w:sz w:val="22"/>
          <w:szCs w:val="22"/>
        </w:rPr>
        <w:t>KLASA: 400-01/24-01/16</w:t>
      </w:r>
    </w:p>
    <w:p w14:paraId="17FC66EF" w14:textId="3A4EE9A5" w:rsidR="003409EF" w:rsidRDefault="00BE0315" w:rsidP="00BE0315">
      <w:pPr>
        <w:rPr>
          <w:color w:val="000000"/>
        </w:rPr>
      </w:pPr>
      <w:r w:rsidRPr="00BE0315">
        <w:rPr>
          <w:color w:val="000000"/>
          <w:sz w:val="22"/>
          <w:szCs w:val="22"/>
        </w:rPr>
        <w:t>URBROJ: 530-10-1-2-25-2</w:t>
      </w:r>
    </w:p>
    <w:p w14:paraId="7463CDCE" w14:textId="33DB5EA2" w:rsidR="009D650E" w:rsidRDefault="009D650E" w:rsidP="003409EF">
      <w:pPr>
        <w:rPr>
          <w:color w:val="000000"/>
        </w:rPr>
      </w:pPr>
    </w:p>
    <w:p w14:paraId="01CA3E01" w14:textId="46B954F9" w:rsidR="009D650E" w:rsidRDefault="009D650E" w:rsidP="003409EF">
      <w:pPr>
        <w:rPr>
          <w:color w:val="000000"/>
        </w:rPr>
      </w:pPr>
    </w:p>
    <w:p w14:paraId="4EFDBF88" w14:textId="77A9A489" w:rsidR="009D650E" w:rsidRDefault="009D650E" w:rsidP="003409EF">
      <w:pPr>
        <w:rPr>
          <w:color w:val="000000"/>
        </w:rPr>
      </w:pPr>
    </w:p>
    <w:p w14:paraId="271B9B9B" w14:textId="09259D53" w:rsidR="009D650E" w:rsidRDefault="009D650E" w:rsidP="003409EF">
      <w:pPr>
        <w:rPr>
          <w:color w:val="000000"/>
        </w:rPr>
      </w:pPr>
    </w:p>
    <w:p w14:paraId="4905A209" w14:textId="79C015D5" w:rsidR="003409EF" w:rsidRDefault="005A189B" w:rsidP="003409EF">
      <w:pPr>
        <w:ind w:left="5670"/>
        <w:jc w:val="center"/>
        <w:rPr>
          <w:b/>
          <w:color w:val="323130"/>
          <w:shd w:val="clear" w:color="auto" w:fill="FFFFFF"/>
        </w:rPr>
      </w:pPr>
      <w:r>
        <w:rPr>
          <w:b/>
          <w:color w:val="323130"/>
          <w:shd w:val="clear" w:color="auto" w:fill="FFFFFF"/>
        </w:rPr>
        <w:t xml:space="preserve">  POTPREDSJEDNIK VLADE I </w:t>
      </w:r>
      <w:r w:rsidR="003409EF" w:rsidRPr="007A1E31">
        <w:rPr>
          <w:b/>
          <w:color w:val="323130"/>
          <w:shd w:val="clear" w:color="auto" w:fill="FFFFFF"/>
        </w:rPr>
        <w:t>MINISTAR</w:t>
      </w:r>
    </w:p>
    <w:p w14:paraId="78260A7C" w14:textId="77777777" w:rsidR="003409EF" w:rsidRPr="007A1E31" w:rsidRDefault="003409EF" w:rsidP="003409EF">
      <w:pPr>
        <w:ind w:left="5670"/>
        <w:jc w:val="center"/>
        <w:rPr>
          <w:b/>
          <w:color w:val="000000"/>
        </w:rPr>
      </w:pPr>
    </w:p>
    <w:p w14:paraId="666D215E" w14:textId="77777777" w:rsidR="003409EF" w:rsidRDefault="003409EF" w:rsidP="003409EF">
      <w:pPr>
        <w:ind w:left="5670"/>
        <w:jc w:val="center"/>
        <w:rPr>
          <w:b/>
          <w:color w:val="000000"/>
        </w:rPr>
      </w:pPr>
      <w:r>
        <w:rPr>
          <w:b/>
          <w:color w:val="000000"/>
        </w:rPr>
        <w:t>Oleg Butković</w:t>
      </w:r>
    </w:p>
    <w:p w14:paraId="37A176B2" w14:textId="021C8ACD" w:rsidR="001F0A9A" w:rsidRDefault="001F0A9A" w:rsidP="00693C7B">
      <w:bookmarkStart w:id="3" w:name="_Toc62805383"/>
      <w:bookmarkStart w:id="4" w:name="_Toc62805445"/>
    </w:p>
    <w:tbl>
      <w:tblPr>
        <w:tblpPr w:leftFromText="187" w:rightFromText="187" w:vertAnchor="page" w:horzAnchor="margin" w:tblpXSpec="center" w:tblpY="15196"/>
        <w:tblW w:w="5000" w:type="pct"/>
        <w:tblLook w:val="04A0" w:firstRow="1" w:lastRow="0" w:firstColumn="1" w:lastColumn="0" w:noHBand="0" w:noVBand="1"/>
      </w:tblPr>
      <w:tblGrid>
        <w:gridCol w:w="9027"/>
      </w:tblGrid>
      <w:tr w:rsidR="001F0A9A" w:rsidRPr="001F0A9A" w14:paraId="7273A5B7" w14:textId="77777777" w:rsidTr="00D17346">
        <w:tc>
          <w:tcPr>
            <w:tcW w:w="5000" w:type="pct"/>
          </w:tcPr>
          <w:p w14:paraId="70A12E21" w14:textId="7279B4AD" w:rsidR="001F0A9A" w:rsidRPr="001F0A9A" w:rsidRDefault="00C24882" w:rsidP="001F0A9A">
            <w:pPr>
              <w:jc w:val="center"/>
            </w:pPr>
            <w:r>
              <w:t>Srpanj 2025</w:t>
            </w:r>
            <w:r w:rsidR="001F0A9A" w:rsidRPr="001F0A9A">
              <w:t>.</w:t>
            </w:r>
          </w:p>
        </w:tc>
      </w:tr>
    </w:tbl>
    <w:p w14:paraId="67602386" w14:textId="2E1E8422" w:rsidR="001F0A9A" w:rsidRDefault="001F0A9A" w:rsidP="00693C7B"/>
    <w:p w14:paraId="7CED13D3" w14:textId="10DBE610" w:rsidR="001F0A9A" w:rsidRDefault="001F0A9A" w:rsidP="001F0A9A">
      <w:pPr>
        <w:spacing w:after="160" w:line="259" w:lineRule="auto"/>
      </w:pPr>
      <w:r>
        <w:br w:type="page"/>
      </w:r>
    </w:p>
    <w:p w14:paraId="5F15A2CA" w14:textId="7DA198D5" w:rsidR="001F0A9A" w:rsidRDefault="001F0A9A" w:rsidP="001F0A9A">
      <w:pPr>
        <w:spacing w:after="160" w:line="259" w:lineRule="auto"/>
      </w:pPr>
    </w:p>
    <w:p w14:paraId="3B7115CC" w14:textId="77777777" w:rsidR="005541F9" w:rsidRPr="00693C7B" w:rsidRDefault="005541F9" w:rsidP="001F0A9A">
      <w:pPr>
        <w:spacing w:after="160" w:line="259" w:lineRule="auto"/>
      </w:pPr>
    </w:p>
    <w:bookmarkEnd w:id="3"/>
    <w:bookmarkEnd w:id="4"/>
    <w:p w14:paraId="13D145ED" w14:textId="77777777" w:rsidR="00823030" w:rsidRPr="00957974" w:rsidRDefault="00823030" w:rsidP="00823030">
      <w:pPr>
        <w:rPr>
          <w:rFonts w:asciiTheme="minorHAnsi" w:hAnsiTheme="minorHAnsi" w:cstheme="minorHAnsi"/>
          <w:b/>
          <w:color w:val="1F4E79" w:themeColor="accent1" w:themeShade="80"/>
          <w:sz w:val="28"/>
        </w:rPr>
      </w:pPr>
      <w:r w:rsidRPr="00957974">
        <w:rPr>
          <w:rFonts w:asciiTheme="minorHAnsi" w:eastAsia="SimSun" w:hAnsiTheme="minorHAnsi" w:cstheme="minorHAnsi"/>
          <w:b/>
          <w:color w:val="1F4E79" w:themeColor="accent1" w:themeShade="80"/>
          <w:sz w:val="28"/>
          <w:lang w:eastAsia="zh-CN"/>
        </w:rPr>
        <w:t>Sadržaj</w:t>
      </w:r>
    </w:p>
    <w:sdt>
      <w:sdtPr>
        <w:rPr>
          <w:rFonts w:asciiTheme="minorHAnsi" w:hAnsiTheme="minorHAnsi" w:cstheme="minorHAnsi"/>
          <w:color w:val="auto"/>
          <w:sz w:val="24"/>
          <w:szCs w:val="24"/>
        </w:rPr>
        <w:id w:val="10242943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743E88" w14:textId="31D90EBB" w:rsidR="00823030" w:rsidRPr="00DE0E33" w:rsidRDefault="00C55E36" w:rsidP="00DE0E33">
          <w:pPr>
            <w:pStyle w:val="TOCNaslov"/>
            <w:spacing w:before="120" w:after="120" w:line="276" w:lineRule="auto"/>
            <w:rPr>
              <w:rFonts w:asciiTheme="minorHAnsi" w:hAnsiTheme="minorHAnsi" w:cstheme="minorHAnsi"/>
              <w:sz w:val="24"/>
              <w:szCs w:val="24"/>
            </w:rPr>
          </w:pPr>
          <w:r w:rsidRPr="00DE0E33">
            <w:rPr>
              <w:rFonts w:asciiTheme="minorHAnsi" w:hAnsiTheme="minorHAnsi" w:cstheme="minorHAnsi"/>
              <w:color w:val="auto"/>
              <w:sz w:val="24"/>
              <w:szCs w:val="24"/>
            </w:rPr>
            <w:t>Predgovor ministra mora, prometa i infrastrukture……………………………………………………</w:t>
          </w:r>
          <w:r w:rsidR="009F2BC6" w:rsidRPr="00DE0E33">
            <w:rPr>
              <w:rFonts w:asciiTheme="minorHAnsi" w:hAnsiTheme="minorHAnsi" w:cstheme="minorHAnsi"/>
              <w:color w:val="auto"/>
              <w:sz w:val="24"/>
              <w:szCs w:val="24"/>
            </w:rPr>
            <w:t>…………3</w:t>
          </w:r>
        </w:p>
        <w:p w14:paraId="04F4E59B" w14:textId="7D615CDD" w:rsidR="00F062FD" w:rsidRPr="00DE0E33" w:rsidRDefault="00823030" w:rsidP="00DE0E33">
          <w:pPr>
            <w:pStyle w:val="Sadraj1"/>
            <w:spacing w:before="120" w:after="120"/>
            <w:rPr>
              <w:rFonts w:asciiTheme="minorHAnsi" w:eastAsiaTheme="minorEastAsia" w:hAnsiTheme="minorHAnsi" w:cstheme="minorHAnsi"/>
              <w:sz w:val="22"/>
              <w:szCs w:val="22"/>
            </w:rPr>
          </w:pPr>
          <w:r w:rsidRPr="00DE0E33">
            <w:rPr>
              <w:rFonts w:asciiTheme="minorHAnsi" w:hAnsiTheme="minorHAnsi" w:cstheme="minorHAnsi"/>
            </w:rPr>
            <w:fldChar w:fldCharType="begin"/>
          </w:r>
          <w:r w:rsidRPr="00DE0E33">
            <w:rPr>
              <w:rFonts w:asciiTheme="minorHAnsi" w:hAnsiTheme="minorHAnsi" w:cstheme="minorHAnsi"/>
            </w:rPr>
            <w:instrText xml:space="preserve"> TOC \o "1-3" \h \z \u </w:instrText>
          </w:r>
          <w:r w:rsidRPr="00DE0E33">
            <w:rPr>
              <w:rFonts w:asciiTheme="minorHAnsi" w:hAnsiTheme="minorHAnsi" w:cstheme="minorHAnsi"/>
            </w:rPr>
            <w:fldChar w:fldCharType="separate"/>
          </w:r>
          <w:hyperlink w:anchor="_Toc204857672" w:history="1">
            <w:r w:rsidR="00F062FD" w:rsidRPr="00DE0E33">
              <w:rPr>
                <w:rStyle w:val="Hiperveza"/>
                <w:rFonts w:asciiTheme="minorHAnsi" w:eastAsia="SimSun" w:hAnsiTheme="minorHAnsi" w:cstheme="minorHAnsi"/>
                <w:bCs/>
                <w:lang w:eastAsia="zh-CN"/>
              </w:rPr>
              <w:t>1.</w:t>
            </w:r>
            <w:r w:rsidR="00F062FD" w:rsidRPr="00DE0E33">
              <w:rPr>
                <w:rFonts w:asciiTheme="minorHAnsi" w:eastAsiaTheme="minorEastAsia" w:hAnsiTheme="minorHAnsi" w:cstheme="minorHAnsi"/>
                <w:sz w:val="22"/>
                <w:szCs w:val="22"/>
              </w:rPr>
              <w:tab/>
            </w:r>
            <w:r w:rsidR="00F062FD" w:rsidRPr="00DE0E33">
              <w:rPr>
                <w:rStyle w:val="Hiperveza"/>
                <w:rFonts w:asciiTheme="minorHAnsi" w:eastAsia="SimSun" w:hAnsiTheme="minorHAnsi" w:cstheme="minorHAnsi"/>
                <w:bCs/>
                <w:lang w:eastAsia="zh-CN"/>
              </w:rPr>
              <w:t>Provedba ciljeva po ustrojstvenim jedinicama Ministarstva u razdoblju od 1. siječnja do 30. lipnja 2025. godine</w:t>
            </w:r>
            <w:r w:rsidR="00F062FD" w:rsidRPr="00DE0E33">
              <w:rPr>
                <w:rFonts w:asciiTheme="minorHAnsi" w:hAnsiTheme="minorHAnsi" w:cstheme="minorHAnsi"/>
                <w:webHidden/>
              </w:rPr>
              <w:tab/>
            </w:r>
            <w:r w:rsidR="00F062FD" w:rsidRPr="00DE0E33">
              <w:rPr>
                <w:rFonts w:asciiTheme="minorHAnsi" w:hAnsiTheme="minorHAnsi" w:cstheme="minorHAnsi"/>
                <w:webHidden/>
              </w:rPr>
              <w:fldChar w:fldCharType="begin"/>
            </w:r>
            <w:r w:rsidR="00F062FD" w:rsidRPr="00DE0E33">
              <w:rPr>
                <w:rFonts w:asciiTheme="minorHAnsi" w:hAnsiTheme="minorHAnsi" w:cstheme="minorHAnsi"/>
                <w:webHidden/>
              </w:rPr>
              <w:instrText xml:space="preserve"> PAGEREF _Toc204857672 \h </w:instrText>
            </w:r>
            <w:r w:rsidR="00F062FD" w:rsidRPr="00DE0E33">
              <w:rPr>
                <w:rFonts w:asciiTheme="minorHAnsi" w:hAnsiTheme="minorHAnsi" w:cstheme="minorHAnsi"/>
                <w:webHidden/>
              </w:rPr>
            </w:r>
            <w:r w:rsidR="00F062FD" w:rsidRPr="00DE0E33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176E8B">
              <w:rPr>
                <w:rFonts w:asciiTheme="minorHAnsi" w:hAnsiTheme="minorHAnsi" w:cstheme="minorHAnsi"/>
                <w:webHidden/>
              </w:rPr>
              <w:t>4</w:t>
            </w:r>
            <w:r w:rsidR="00F062FD" w:rsidRPr="00DE0E33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1C1AE812" w14:textId="41B9D962" w:rsidR="00CE2E99" w:rsidRPr="00DE0E33" w:rsidRDefault="00823030" w:rsidP="00DE0E33">
          <w:pPr>
            <w:pStyle w:val="Sadraj2"/>
            <w:tabs>
              <w:tab w:val="right" w:leader="dot" w:pos="9753"/>
            </w:tabs>
            <w:spacing w:before="120" w:after="120" w:line="276" w:lineRule="auto"/>
            <w:ind w:left="0" w:firstLine="284"/>
            <w:rPr>
              <w:rFonts w:asciiTheme="minorHAnsi" w:hAnsiTheme="minorHAnsi" w:cstheme="minorHAnsi"/>
              <w:sz w:val="24"/>
              <w:szCs w:val="24"/>
            </w:rPr>
          </w:pPr>
          <w:r w:rsidRPr="00DE0E33">
            <w:rPr>
              <w:rFonts w:asciiTheme="minorHAnsi" w:hAnsiTheme="minorHAnsi" w:cstheme="minorHAnsi"/>
              <w:b/>
              <w:bCs/>
              <w:sz w:val="24"/>
              <w:szCs w:val="24"/>
            </w:rPr>
            <w:fldChar w:fldCharType="end"/>
          </w:r>
          <w:r w:rsidR="009F2BC6" w:rsidRPr="00DE0E33">
            <w:rPr>
              <w:rFonts w:asciiTheme="minorHAnsi" w:hAnsiTheme="minorHAnsi" w:cstheme="minorHAnsi"/>
              <w:bCs/>
              <w:sz w:val="24"/>
              <w:szCs w:val="24"/>
            </w:rPr>
            <w:t>1</w:t>
          </w:r>
          <w:r w:rsidR="00033A65">
            <w:rPr>
              <w:rFonts w:asciiTheme="minorHAnsi" w:hAnsiTheme="minorHAnsi" w:cstheme="minorHAnsi"/>
              <w:sz w:val="24"/>
              <w:szCs w:val="24"/>
            </w:rPr>
            <w:t>.1. Kabinet ministra</w:t>
          </w:r>
          <w:r w:rsidR="00033A65">
            <w:rPr>
              <w:rFonts w:asciiTheme="minorHAnsi" w:hAnsiTheme="minorHAnsi" w:cstheme="minorHAnsi"/>
              <w:sz w:val="24"/>
              <w:szCs w:val="24"/>
            </w:rPr>
            <w:tab/>
            <w:t>5</w:t>
          </w:r>
        </w:p>
        <w:p w14:paraId="4F45C3F8" w14:textId="04E65A7C" w:rsidR="00CE2E99" w:rsidRPr="00DE0E33" w:rsidRDefault="009F2BC6" w:rsidP="00DE0E33">
          <w:pPr>
            <w:pStyle w:val="Sadraj2"/>
            <w:tabs>
              <w:tab w:val="right" w:leader="dot" w:pos="9753"/>
            </w:tabs>
            <w:spacing w:before="120" w:after="120" w:line="276" w:lineRule="auto"/>
            <w:ind w:left="284"/>
            <w:rPr>
              <w:rFonts w:asciiTheme="minorHAnsi" w:hAnsiTheme="minorHAnsi" w:cstheme="minorHAnsi"/>
              <w:sz w:val="24"/>
              <w:szCs w:val="24"/>
            </w:rPr>
          </w:pPr>
          <w:r w:rsidRPr="00DE0E33">
            <w:rPr>
              <w:rFonts w:asciiTheme="minorHAnsi" w:hAnsiTheme="minorHAnsi" w:cstheme="minorHAnsi"/>
              <w:sz w:val="24"/>
              <w:szCs w:val="24"/>
            </w:rPr>
            <w:t>1</w:t>
          </w:r>
          <w:r w:rsidR="00033A65">
            <w:rPr>
              <w:rFonts w:asciiTheme="minorHAnsi" w:hAnsiTheme="minorHAnsi" w:cstheme="minorHAnsi"/>
              <w:sz w:val="24"/>
              <w:szCs w:val="24"/>
            </w:rPr>
            <w:t>.2. Glavno tajništvo</w:t>
          </w:r>
          <w:r w:rsidR="00033A65">
            <w:rPr>
              <w:rFonts w:asciiTheme="minorHAnsi" w:hAnsiTheme="minorHAnsi" w:cstheme="minorHAnsi"/>
              <w:sz w:val="24"/>
              <w:szCs w:val="24"/>
            </w:rPr>
            <w:tab/>
            <w:t>6</w:t>
          </w:r>
        </w:p>
        <w:p w14:paraId="427BDB3C" w14:textId="37EE9F60" w:rsidR="00CE2E99" w:rsidRPr="00DE0E33" w:rsidRDefault="009F2BC6" w:rsidP="00DE0E33">
          <w:pPr>
            <w:pStyle w:val="Sadraj2"/>
            <w:tabs>
              <w:tab w:val="right" w:leader="dot" w:pos="9753"/>
            </w:tabs>
            <w:spacing w:before="120" w:after="120" w:line="276" w:lineRule="auto"/>
            <w:ind w:left="284"/>
            <w:rPr>
              <w:rFonts w:asciiTheme="minorHAnsi" w:hAnsiTheme="minorHAnsi" w:cstheme="minorHAnsi"/>
              <w:sz w:val="24"/>
              <w:szCs w:val="24"/>
            </w:rPr>
          </w:pPr>
          <w:r w:rsidRPr="00DE0E33">
            <w:rPr>
              <w:rFonts w:asciiTheme="minorHAnsi" w:hAnsiTheme="minorHAnsi" w:cstheme="minorHAnsi"/>
              <w:sz w:val="24"/>
              <w:szCs w:val="24"/>
            </w:rPr>
            <w:t>1</w:t>
          </w:r>
          <w:r w:rsidR="00033A65">
            <w:rPr>
              <w:rFonts w:asciiTheme="minorHAnsi" w:hAnsiTheme="minorHAnsi" w:cstheme="minorHAnsi"/>
              <w:sz w:val="24"/>
              <w:szCs w:val="24"/>
            </w:rPr>
            <w:t>.3. Uprava pomorstva</w:t>
          </w:r>
          <w:r w:rsidR="00033A65">
            <w:rPr>
              <w:rFonts w:asciiTheme="minorHAnsi" w:hAnsiTheme="minorHAnsi" w:cstheme="minorHAnsi"/>
              <w:sz w:val="24"/>
              <w:szCs w:val="24"/>
            </w:rPr>
            <w:tab/>
            <w:t>10</w:t>
          </w:r>
        </w:p>
        <w:p w14:paraId="249653FB" w14:textId="459CF02E" w:rsidR="00CE2E99" w:rsidRPr="00DE0E33" w:rsidRDefault="009F2BC6" w:rsidP="00DE0E33">
          <w:pPr>
            <w:pStyle w:val="Sadraj2"/>
            <w:tabs>
              <w:tab w:val="right" w:leader="dot" w:pos="9753"/>
            </w:tabs>
            <w:spacing w:before="120" w:after="120" w:line="276" w:lineRule="auto"/>
            <w:ind w:left="284"/>
            <w:rPr>
              <w:rFonts w:asciiTheme="minorHAnsi" w:hAnsiTheme="minorHAnsi" w:cstheme="minorHAnsi"/>
              <w:sz w:val="24"/>
              <w:szCs w:val="24"/>
            </w:rPr>
          </w:pPr>
          <w:r w:rsidRPr="00DE0E33">
            <w:rPr>
              <w:rFonts w:asciiTheme="minorHAnsi" w:hAnsiTheme="minorHAnsi" w:cstheme="minorHAnsi"/>
              <w:sz w:val="24"/>
              <w:szCs w:val="24"/>
            </w:rPr>
            <w:t>1</w:t>
          </w:r>
          <w:r w:rsidR="00CE2E99" w:rsidRPr="00DE0E33">
            <w:rPr>
              <w:rFonts w:asciiTheme="minorHAnsi" w:hAnsiTheme="minorHAnsi" w:cstheme="minorHAnsi"/>
              <w:sz w:val="24"/>
              <w:szCs w:val="24"/>
            </w:rPr>
            <w:t>.</w:t>
          </w:r>
          <w:r w:rsidR="00033A65">
            <w:rPr>
              <w:rFonts w:asciiTheme="minorHAnsi" w:hAnsiTheme="minorHAnsi" w:cstheme="minorHAnsi"/>
              <w:sz w:val="24"/>
              <w:szCs w:val="24"/>
            </w:rPr>
            <w:t>4. Uprava sigurnosti plovidbe</w:t>
          </w:r>
          <w:r w:rsidR="00033A65">
            <w:rPr>
              <w:rFonts w:asciiTheme="minorHAnsi" w:hAnsiTheme="minorHAnsi" w:cstheme="minorHAnsi"/>
              <w:sz w:val="24"/>
              <w:szCs w:val="24"/>
            </w:rPr>
            <w:tab/>
            <w:t>11</w:t>
          </w:r>
        </w:p>
        <w:p w14:paraId="36208D17" w14:textId="6836CB83" w:rsidR="00CE2E99" w:rsidRPr="00DE0E33" w:rsidRDefault="009F2BC6" w:rsidP="00DE0E33">
          <w:pPr>
            <w:pStyle w:val="Sadraj2"/>
            <w:tabs>
              <w:tab w:val="right" w:leader="dot" w:pos="9753"/>
            </w:tabs>
            <w:spacing w:before="120" w:after="120" w:line="276" w:lineRule="auto"/>
            <w:ind w:left="284"/>
            <w:rPr>
              <w:rFonts w:asciiTheme="minorHAnsi" w:hAnsiTheme="minorHAnsi" w:cstheme="minorHAnsi"/>
              <w:sz w:val="24"/>
              <w:szCs w:val="24"/>
            </w:rPr>
          </w:pPr>
          <w:r w:rsidRPr="00DE0E33">
            <w:rPr>
              <w:rFonts w:asciiTheme="minorHAnsi" w:hAnsiTheme="minorHAnsi" w:cstheme="minorHAnsi"/>
              <w:sz w:val="24"/>
              <w:szCs w:val="24"/>
            </w:rPr>
            <w:t>1</w:t>
          </w:r>
          <w:r w:rsidR="003D4904" w:rsidRPr="00DE0E33">
            <w:rPr>
              <w:rFonts w:asciiTheme="minorHAnsi" w:hAnsiTheme="minorHAnsi" w:cstheme="minorHAnsi"/>
              <w:sz w:val="24"/>
              <w:szCs w:val="24"/>
            </w:rPr>
            <w:t xml:space="preserve">.5. Uprava </w:t>
          </w:r>
          <w:r w:rsidR="00033A65">
            <w:rPr>
              <w:rFonts w:asciiTheme="minorHAnsi" w:hAnsiTheme="minorHAnsi" w:cstheme="minorHAnsi"/>
              <w:sz w:val="24"/>
              <w:szCs w:val="24"/>
            </w:rPr>
            <w:t>unutarnje plovidbe</w:t>
          </w:r>
          <w:r w:rsidR="00033A65">
            <w:rPr>
              <w:rFonts w:asciiTheme="minorHAnsi" w:hAnsiTheme="minorHAnsi" w:cstheme="minorHAnsi"/>
              <w:sz w:val="24"/>
              <w:szCs w:val="24"/>
            </w:rPr>
            <w:tab/>
            <w:t>32</w:t>
          </w:r>
        </w:p>
        <w:p w14:paraId="19D17B15" w14:textId="6C3AFCFC" w:rsidR="00CE2E99" w:rsidRPr="00DE0E33" w:rsidRDefault="009F2BC6" w:rsidP="00DE0E33">
          <w:pPr>
            <w:pStyle w:val="Sadraj2"/>
            <w:tabs>
              <w:tab w:val="right" w:leader="dot" w:pos="9753"/>
            </w:tabs>
            <w:spacing w:before="120" w:after="120" w:line="276" w:lineRule="auto"/>
            <w:ind w:left="284"/>
            <w:rPr>
              <w:rFonts w:asciiTheme="minorHAnsi" w:hAnsiTheme="minorHAnsi" w:cstheme="minorHAnsi"/>
              <w:sz w:val="24"/>
              <w:szCs w:val="24"/>
            </w:rPr>
          </w:pPr>
          <w:r w:rsidRPr="00DE0E33">
            <w:rPr>
              <w:rFonts w:asciiTheme="minorHAnsi" w:hAnsiTheme="minorHAnsi" w:cstheme="minorHAnsi"/>
              <w:sz w:val="24"/>
              <w:szCs w:val="24"/>
            </w:rPr>
            <w:t>1</w:t>
          </w:r>
          <w:r w:rsidR="00CE2E99" w:rsidRPr="00DE0E33">
            <w:rPr>
              <w:rFonts w:asciiTheme="minorHAnsi" w:hAnsiTheme="minorHAnsi" w:cstheme="minorHAnsi"/>
              <w:sz w:val="24"/>
              <w:szCs w:val="24"/>
            </w:rPr>
            <w:t>.6. Uprava za željez</w:t>
          </w:r>
          <w:r w:rsidR="00033A65">
            <w:rPr>
              <w:rFonts w:asciiTheme="minorHAnsi" w:hAnsiTheme="minorHAnsi" w:cstheme="minorHAnsi"/>
              <w:sz w:val="24"/>
              <w:szCs w:val="24"/>
            </w:rPr>
            <w:t>ničku infrastrukturu i promet</w:t>
          </w:r>
          <w:r w:rsidR="00033A65">
            <w:rPr>
              <w:rFonts w:asciiTheme="minorHAnsi" w:hAnsiTheme="minorHAnsi" w:cstheme="minorHAnsi"/>
              <w:sz w:val="24"/>
              <w:szCs w:val="24"/>
            </w:rPr>
            <w:tab/>
            <w:t>35</w:t>
          </w:r>
        </w:p>
        <w:p w14:paraId="146B924C" w14:textId="76072F1F" w:rsidR="00CE2E99" w:rsidRPr="00DE0E33" w:rsidRDefault="009F2BC6" w:rsidP="00DE0E33">
          <w:pPr>
            <w:pStyle w:val="Sadraj2"/>
            <w:tabs>
              <w:tab w:val="right" w:leader="dot" w:pos="9753"/>
            </w:tabs>
            <w:spacing w:before="120" w:after="120" w:line="276" w:lineRule="auto"/>
            <w:ind w:left="284"/>
            <w:rPr>
              <w:rFonts w:asciiTheme="minorHAnsi" w:hAnsiTheme="minorHAnsi" w:cstheme="minorHAnsi"/>
              <w:sz w:val="24"/>
              <w:szCs w:val="24"/>
            </w:rPr>
          </w:pPr>
          <w:r w:rsidRPr="00DE0E33">
            <w:rPr>
              <w:rFonts w:asciiTheme="minorHAnsi" w:hAnsiTheme="minorHAnsi" w:cstheme="minorHAnsi"/>
              <w:sz w:val="24"/>
              <w:szCs w:val="24"/>
            </w:rPr>
            <w:t>1</w:t>
          </w:r>
          <w:r w:rsidR="00CE2E99" w:rsidRPr="00DE0E33">
            <w:rPr>
              <w:rFonts w:asciiTheme="minorHAnsi" w:hAnsiTheme="minorHAnsi" w:cstheme="minorHAnsi"/>
              <w:sz w:val="24"/>
              <w:szCs w:val="24"/>
            </w:rPr>
            <w:t>.7. Uprava zračnog prometa, elekt</w:t>
          </w:r>
          <w:r w:rsidR="00033A65">
            <w:rPr>
              <w:rFonts w:asciiTheme="minorHAnsi" w:hAnsiTheme="minorHAnsi" w:cstheme="minorHAnsi"/>
              <w:sz w:val="24"/>
              <w:szCs w:val="24"/>
            </w:rPr>
            <w:t>roničkih komunikacija i pošte</w:t>
          </w:r>
          <w:r w:rsidR="00033A65">
            <w:rPr>
              <w:rFonts w:asciiTheme="minorHAnsi" w:hAnsiTheme="minorHAnsi" w:cstheme="minorHAnsi"/>
              <w:sz w:val="24"/>
              <w:szCs w:val="24"/>
            </w:rPr>
            <w:tab/>
            <w:t>38</w:t>
          </w:r>
        </w:p>
        <w:p w14:paraId="7DD833E3" w14:textId="7FF1FC67" w:rsidR="00CE2E99" w:rsidRPr="00DE0E33" w:rsidRDefault="009F2BC6" w:rsidP="00DE0E33">
          <w:pPr>
            <w:pStyle w:val="Sadraj2"/>
            <w:tabs>
              <w:tab w:val="right" w:leader="dot" w:pos="9753"/>
            </w:tabs>
            <w:spacing w:before="120" w:after="120" w:line="276" w:lineRule="auto"/>
            <w:ind w:left="284"/>
            <w:rPr>
              <w:rFonts w:asciiTheme="minorHAnsi" w:hAnsiTheme="minorHAnsi" w:cstheme="minorHAnsi"/>
              <w:sz w:val="24"/>
              <w:szCs w:val="24"/>
            </w:rPr>
          </w:pPr>
          <w:r w:rsidRPr="00DE0E33">
            <w:rPr>
              <w:rFonts w:asciiTheme="minorHAnsi" w:hAnsiTheme="minorHAnsi" w:cstheme="minorHAnsi"/>
              <w:sz w:val="24"/>
              <w:szCs w:val="24"/>
            </w:rPr>
            <w:t>1</w:t>
          </w:r>
          <w:r w:rsidR="00CE2E99" w:rsidRPr="00DE0E33">
            <w:rPr>
              <w:rFonts w:asciiTheme="minorHAnsi" w:hAnsiTheme="minorHAnsi" w:cstheme="minorHAnsi"/>
              <w:sz w:val="24"/>
              <w:szCs w:val="24"/>
            </w:rPr>
            <w:t>.8. Uprava za cestovni promet, cestovn</w:t>
          </w:r>
          <w:r w:rsidR="00033A65">
            <w:rPr>
              <w:rFonts w:asciiTheme="minorHAnsi" w:hAnsiTheme="minorHAnsi" w:cstheme="minorHAnsi"/>
              <w:sz w:val="24"/>
              <w:szCs w:val="24"/>
            </w:rPr>
            <w:t>u infrastrukturu i inspekciju</w:t>
          </w:r>
          <w:r w:rsidR="00033A65">
            <w:rPr>
              <w:rFonts w:asciiTheme="minorHAnsi" w:hAnsiTheme="minorHAnsi" w:cstheme="minorHAnsi"/>
              <w:sz w:val="24"/>
              <w:szCs w:val="24"/>
            </w:rPr>
            <w:tab/>
            <w:t>40</w:t>
          </w:r>
        </w:p>
        <w:p w14:paraId="6A4B9A33" w14:textId="30A6B142" w:rsidR="00CE2E99" w:rsidRPr="00DE0E33" w:rsidRDefault="009F2BC6" w:rsidP="00DE0E33">
          <w:pPr>
            <w:pStyle w:val="Sadraj2"/>
            <w:tabs>
              <w:tab w:val="right" w:leader="dot" w:pos="9753"/>
            </w:tabs>
            <w:spacing w:before="120" w:after="120" w:line="276" w:lineRule="auto"/>
            <w:ind w:left="284"/>
            <w:rPr>
              <w:rFonts w:asciiTheme="minorHAnsi" w:hAnsiTheme="minorHAnsi" w:cstheme="minorHAnsi"/>
              <w:sz w:val="24"/>
              <w:szCs w:val="24"/>
            </w:rPr>
          </w:pPr>
          <w:r w:rsidRPr="00DE0E33">
            <w:rPr>
              <w:rFonts w:asciiTheme="minorHAnsi" w:hAnsiTheme="minorHAnsi" w:cstheme="minorHAnsi"/>
              <w:sz w:val="24"/>
              <w:szCs w:val="24"/>
            </w:rPr>
            <w:t>1</w:t>
          </w:r>
          <w:r w:rsidR="00CE2E99" w:rsidRPr="00DE0E33">
            <w:rPr>
              <w:rFonts w:asciiTheme="minorHAnsi" w:hAnsiTheme="minorHAnsi" w:cstheme="minorHAnsi"/>
              <w:sz w:val="24"/>
              <w:szCs w:val="24"/>
            </w:rPr>
            <w:t>.9. Uprava za EU f</w:t>
          </w:r>
          <w:r w:rsidR="003D4904" w:rsidRPr="00DE0E33">
            <w:rPr>
              <w:rFonts w:asciiTheme="minorHAnsi" w:hAnsiTheme="minorHAnsi" w:cstheme="minorHAnsi"/>
              <w:sz w:val="24"/>
              <w:szCs w:val="24"/>
            </w:rPr>
            <w:t>ondove i strateško pla</w:t>
          </w:r>
          <w:r w:rsidR="00033A65">
            <w:rPr>
              <w:rFonts w:asciiTheme="minorHAnsi" w:hAnsiTheme="minorHAnsi" w:cstheme="minorHAnsi"/>
              <w:sz w:val="24"/>
              <w:szCs w:val="24"/>
            </w:rPr>
            <w:t>niranje</w:t>
          </w:r>
          <w:r w:rsidR="00033A65">
            <w:rPr>
              <w:rFonts w:asciiTheme="minorHAnsi" w:hAnsiTheme="minorHAnsi" w:cstheme="minorHAnsi"/>
              <w:sz w:val="24"/>
              <w:szCs w:val="24"/>
            </w:rPr>
            <w:tab/>
            <w:t>41</w:t>
          </w:r>
        </w:p>
        <w:p w14:paraId="716797C7" w14:textId="642C1C11" w:rsidR="00CE2E99" w:rsidRPr="00DE0E33" w:rsidRDefault="009F2BC6" w:rsidP="00DE0E33">
          <w:pPr>
            <w:pStyle w:val="Sadraj2"/>
            <w:tabs>
              <w:tab w:val="right" w:leader="dot" w:pos="9753"/>
            </w:tabs>
            <w:spacing w:before="120" w:after="120" w:line="276" w:lineRule="auto"/>
            <w:ind w:left="284"/>
            <w:rPr>
              <w:rFonts w:asciiTheme="minorHAnsi" w:hAnsiTheme="minorHAnsi" w:cstheme="minorHAnsi"/>
              <w:sz w:val="24"/>
              <w:szCs w:val="24"/>
            </w:rPr>
          </w:pPr>
          <w:r w:rsidRPr="00DE0E33">
            <w:rPr>
              <w:rFonts w:asciiTheme="minorHAnsi" w:hAnsiTheme="minorHAnsi" w:cstheme="minorHAnsi"/>
              <w:sz w:val="24"/>
              <w:szCs w:val="24"/>
            </w:rPr>
            <w:t>1</w:t>
          </w:r>
          <w:r w:rsidR="00CE2E99" w:rsidRPr="00DE0E33">
            <w:rPr>
              <w:rFonts w:asciiTheme="minorHAnsi" w:hAnsiTheme="minorHAnsi" w:cstheme="minorHAnsi"/>
              <w:sz w:val="24"/>
              <w:szCs w:val="24"/>
            </w:rPr>
            <w:t xml:space="preserve">.10. Uprava za </w:t>
          </w:r>
          <w:r w:rsidR="00033A65">
            <w:rPr>
              <w:rFonts w:asciiTheme="minorHAnsi" w:hAnsiTheme="minorHAnsi" w:cstheme="minorHAnsi"/>
              <w:sz w:val="24"/>
              <w:szCs w:val="24"/>
            </w:rPr>
            <w:t>proračun i financije</w:t>
          </w:r>
          <w:r w:rsidR="00033A65">
            <w:rPr>
              <w:rFonts w:asciiTheme="minorHAnsi" w:hAnsiTheme="minorHAnsi" w:cstheme="minorHAnsi"/>
              <w:sz w:val="24"/>
              <w:szCs w:val="24"/>
            </w:rPr>
            <w:tab/>
            <w:t>42</w:t>
          </w:r>
        </w:p>
        <w:p w14:paraId="2E3693CC" w14:textId="0F7CF228" w:rsidR="00CE2E99" w:rsidRPr="00DE0E33" w:rsidRDefault="009F2BC6" w:rsidP="00DE0E33">
          <w:pPr>
            <w:pStyle w:val="Sadraj2"/>
            <w:tabs>
              <w:tab w:val="right" w:leader="dot" w:pos="9753"/>
            </w:tabs>
            <w:spacing w:before="120" w:after="120" w:line="276" w:lineRule="auto"/>
            <w:ind w:left="284"/>
            <w:rPr>
              <w:rFonts w:asciiTheme="minorHAnsi" w:hAnsiTheme="minorHAnsi" w:cstheme="minorHAnsi"/>
              <w:sz w:val="24"/>
              <w:szCs w:val="24"/>
            </w:rPr>
          </w:pPr>
          <w:r w:rsidRPr="00DE0E33">
            <w:rPr>
              <w:rFonts w:asciiTheme="minorHAnsi" w:hAnsiTheme="minorHAnsi" w:cstheme="minorHAnsi"/>
              <w:sz w:val="24"/>
              <w:szCs w:val="24"/>
            </w:rPr>
            <w:t>1</w:t>
          </w:r>
          <w:r w:rsidR="00CE2E99" w:rsidRPr="00DE0E33">
            <w:rPr>
              <w:rFonts w:asciiTheme="minorHAnsi" w:hAnsiTheme="minorHAnsi" w:cstheme="minorHAnsi"/>
              <w:sz w:val="24"/>
              <w:szCs w:val="24"/>
            </w:rPr>
            <w:t>.11. Samostalni sektor za vanjske i europsk</w:t>
          </w:r>
          <w:r w:rsidR="00033A65">
            <w:rPr>
              <w:rFonts w:asciiTheme="minorHAnsi" w:hAnsiTheme="minorHAnsi" w:cstheme="minorHAnsi"/>
              <w:sz w:val="24"/>
              <w:szCs w:val="24"/>
            </w:rPr>
            <w:t>e poslove i odnose s javnošću</w:t>
          </w:r>
          <w:r w:rsidR="00033A65">
            <w:rPr>
              <w:rFonts w:asciiTheme="minorHAnsi" w:hAnsiTheme="minorHAnsi" w:cstheme="minorHAnsi"/>
              <w:sz w:val="24"/>
              <w:szCs w:val="24"/>
            </w:rPr>
            <w:tab/>
            <w:t>47</w:t>
          </w:r>
        </w:p>
        <w:p w14:paraId="77B35935" w14:textId="4ECCE0EE" w:rsidR="00F062FD" w:rsidRPr="00DE0E33" w:rsidRDefault="009F2BC6" w:rsidP="00DE0E33">
          <w:pPr>
            <w:pStyle w:val="Sadraj2"/>
            <w:tabs>
              <w:tab w:val="right" w:leader="dot" w:pos="9753"/>
            </w:tabs>
            <w:spacing w:before="120" w:after="120" w:line="276" w:lineRule="auto"/>
            <w:ind w:left="284"/>
            <w:rPr>
              <w:rFonts w:asciiTheme="minorHAnsi" w:hAnsiTheme="minorHAnsi" w:cstheme="minorHAnsi"/>
              <w:sz w:val="24"/>
              <w:szCs w:val="24"/>
            </w:rPr>
          </w:pPr>
          <w:r w:rsidRPr="00DE0E33">
            <w:rPr>
              <w:rFonts w:asciiTheme="minorHAnsi" w:hAnsiTheme="minorHAnsi" w:cstheme="minorHAnsi"/>
              <w:sz w:val="24"/>
              <w:szCs w:val="24"/>
            </w:rPr>
            <w:t>1</w:t>
          </w:r>
          <w:r w:rsidR="00CE2E99" w:rsidRPr="00DE0E33">
            <w:rPr>
              <w:rFonts w:asciiTheme="minorHAnsi" w:hAnsiTheme="minorHAnsi" w:cstheme="minorHAnsi"/>
              <w:sz w:val="24"/>
              <w:szCs w:val="24"/>
            </w:rPr>
            <w:t>.12. Samostalna</w:t>
          </w:r>
          <w:r w:rsidR="00781497">
            <w:rPr>
              <w:rFonts w:asciiTheme="minorHAnsi" w:hAnsiTheme="minorHAnsi" w:cstheme="minorHAnsi"/>
              <w:sz w:val="24"/>
              <w:szCs w:val="24"/>
            </w:rPr>
            <w:t xml:space="preserve"> služba za unutarnju reviziju</w:t>
          </w:r>
          <w:r w:rsidR="00781497">
            <w:rPr>
              <w:rFonts w:asciiTheme="minorHAnsi" w:hAnsiTheme="minorHAnsi" w:cstheme="minorHAnsi"/>
              <w:sz w:val="24"/>
              <w:szCs w:val="24"/>
            </w:rPr>
            <w:tab/>
            <w:t>49</w:t>
          </w:r>
        </w:p>
        <w:p w14:paraId="41719A18" w14:textId="1EA861E0" w:rsidR="008C54B0" w:rsidRPr="008C54B0" w:rsidRDefault="00F062FD" w:rsidP="008C54B0">
          <w:pPr>
            <w:pStyle w:val="Sadraj1"/>
            <w:spacing w:before="120" w:after="120"/>
            <w:rPr>
              <w:rFonts w:asciiTheme="minorHAnsi" w:hAnsiTheme="minorHAnsi" w:cstheme="minorHAnsi"/>
            </w:rPr>
          </w:pPr>
          <w:r w:rsidRPr="008C54B0">
            <w:rPr>
              <w:rFonts w:asciiTheme="minorHAnsi" w:hAnsiTheme="minorHAnsi" w:cstheme="minorHAnsi"/>
            </w:rPr>
            <w:t>2.</w:t>
          </w:r>
          <w:r w:rsidRPr="00DE0E33">
            <w:rPr>
              <w:rFonts w:asciiTheme="minorHAnsi" w:hAnsiTheme="minorHAnsi" w:cstheme="minorHAnsi"/>
              <w:webHidden/>
            </w:rPr>
            <w:t xml:space="preserve"> </w:t>
          </w:r>
          <w:r w:rsidR="00FF26D2" w:rsidRPr="00DE0E33">
            <w:rPr>
              <w:rFonts w:asciiTheme="minorHAnsi" w:hAnsiTheme="minorHAnsi" w:cstheme="minorHAnsi"/>
              <w:webHidden/>
            </w:rPr>
            <w:t xml:space="preserve"> </w:t>
          </w:r>
          <w:r w:rsidRPr="00DE0E33">
            <w:rPr>
              <w:rFonts w:asciiTheme="minorHAnsi" w:hAnsiTheme="minorHAnsi" w:cstheme="minorHAnsi"/>
              <w:webHidden/>
            </w:rPr>
            <w:t>Financijski izvještaji…………………………………………………………………………………………</w:t>
          </w:r>
          <w:r w:rsidR="008C54B0">
            <w:rPr>
              <w:rFonts w:asciiTheme="minorHAnsi" w:hAnsiTheme="minorHAnsi" w:cstheme="minorHAnsi"/>
              <w:webHidden/>
            </w:rPr>
            <w:t>……………..</w:t>
          </w:r>
          <w:r w:rsidR="00781497">
            <w:rPr>
              <w:rFonts w:asciiTheme="minorHAnsi" w:hAnsiTheme="minorHAnsi" w:cstheme="minorHAnsi"/>
              <w:webHidden/>
            </w:rPr>
            <w:t>50</w:t>
          </w:r>
        </w:p>
        <w:p w14:paraId="2942A818" w14:textId="00D49DB8" w:rsidR="00CE2E99" w:rsidRPr="00F062FD" w:rsidRDefault="00FF2949" w:rsidP="00F062FD"/>
      </w:sdtContent>
    </w:sdt>
    <w:p w14:paraId="51E33669" w14:textId="3276D829" w:rsidR="001F0A9A" w:rsidRDefault="001F0A9A" w:rsidP="00F062FD">
      <w:pPr>
        <w:pStyle w:val="Sadraj1"/>
      </w:pPr>
    </w:p>
    <w:p w14:paraId="45E54ADC" w14:textId="697E7FF0" w:rsidR="00DE01AC" w:rsidRDefault="00DE01AC" w:rsidP="00F062FD">
      <w:pPr>
        <w:pStyle w:val="Sadraj1"/>
      </w:pPr>
    </w:p>
    <w:p w14:paraId="73A77438" w14:textId="77777777" w:rsidR="00DE01AC" w:rsidRPr="00DE01AC" w:rsidRDefault="00DE01AC" w:rsidP="00DE01AC"/>
    <w:p w14:paraId="1989D86F" w14:textId="77777777" w:rsidR="00DE01AC" w:rsidRPr="00DE01AC" w:rsidRDefault="00DE01AC" w:rsidP="00DE01AC"/>
    <w:p w14:paraId="4BD5E41B" w14:textId="77777777" w:rsidR="00DE01AC" w:rsidRPr="00DE01AC" w:rsidRDefault="00DE01AC" w:rsidP="00DE01AC"/>
    <w:p w14:paraId="34FF0543" w14:textId="42479362" w:rsidR="00DE01AC" w:rsidRDefault="00DE01AC">
      <w:pPr>
        <w:spacing w:after="160" w:line="259" w:lineRule="auto"/>
      </w:pPr>
      <w:r>
        <w:br w:type="page"/>
      </w:r>
    </w:p>
    <w:p w14:paraId="60250C7E" w14:textId="17F98950" w:rsidR="003409EF" w:rsidRPr="009A732B" w:rsidRDefault="003409EF" w:rsidP="00CE0FFD">
      <w:pPr>
        <w:spacing w:after="120"/>
        <w:rPr>
          <w:rFonts w:ascii="Cambria" w:hAnsi="Cambria" w:cstheme="minorHAnsi"/>
          <w:b/>
        </w:rPr>
      </w:pPr>
      <w:bookmarkStart w:id="5" w:name="_Toc62805447"/>
      <w:r w:rsidRPr="009A732B">
        <w:rPr>
          <w:rFonts w:ascii="Cambria" w:eastAsia="SimSun" w:hAnsi="Cambria" w:cstheme="minorHAnsi"/>
          <w:b/>
          <w:color w:val="1F4E79" w:themeColor="accent1" w:themeShade="80"/>
          <w:sz w:val="28"/>
          <w:lang w:eastAsia="zh-CN"/>
        </w:rPr>
        <w:lastRenderedPageBreak/>
        <w:t>Predgovor ministra mora, prometa i infrastrukture</w:t>
      </w:r>
      <w:bookmarkEnd w:id="5"/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4632"/>
      </w:tblGrid>
      <w:tr w:rsidR="003409EF" w:rsidRPr="00D64B0C" w14:paraId="5E714082" w14:textId="77777777" w:rsidTr="00CE0FFD">
        <w:trPr>
          <w:trHeight w:val="4345"/>
        </w:trPr>
        <w:tc>
          <w:tcPr>
            <w:tcW w:w="4395" w:type="dxa"/>
            <w:shd w:val="clear" w:color="auto" w:fill="auto"/>
          </w:tcPr>
          <w:p w14:paraId="0875ABAC" w14:textId="77777777" w:rsidR="003409EF" w:rsidRPr="00D64B0C" w:rsidRDefault="003409EF" w:rsidP="00CD5F60">
            <w:pPr>
              <w:spacing w:before="240"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noProof/>
                <w:sz w:val="22"/>
                <w:szCs w:val="22"/>
              </w:rPr>
              <w:drawing>
                <wp:inline distT="0" distB="0" distL="0" distR="0" wp14:anchorId="5DF9E800" wp14:editId="59F94F86">
                  <wp:extent cx="2647950" cy="264795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2 nsl Ministar_Butkovic VRH_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2" w:type="dxa"/>
            <w:shd w:val="clear" w:color="auto" w:fill="auto"/>
          </w:tcPr>
          <w:p w14:paraId="25479F7B" w14:textId="2C85ADF8" w:rsidR="003409EF" w:rsidRPr="00D64B0C" w:rsidRDefault="003409EF" w:rsidP="005D53FA">
            <w:pPr>
              <w:spacing w:before="120"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D64B0C">
              <w:rPr>
                <w:rFonts w:ascii="Calibri" w:hAnsi="Calibri" w:cs="Calibri"/>
                <w:i/>
                <w:sz w:val="22"/>
                <w:szCs w:val="22"/>
              </w:rPr>
              <w:t xml:space="preserve">Ministarstvo mora, prometa i infrastrukture ima iznimno složen djelokrug poslova i zadataka koji se organiziraju i operativno provode na način da budu u funkciji razvoja efikasnog, sigurnog, ekološki prihvatljivog i modernog prometnog i komunikacijskog sustava, potpuno integriranog u mrežu glavnih međunarodnih prometnih pravaca, što je javni interes i jedna od temeljnih pretpostavki gospodarskog </w:t>
            </w:r>
            <w:r w:rsidR="00003975">
              <w:rPr>
                <w:rFonts w:ascii="Calibri" w:hAnsi="Calibri" w:cs="Calibri"/>
                <w:i/>
                <w:sz w:val="22"/>
                <w:szCs w:val="22"/>
              </w:rPr>
              <w:t>razvoja</w:t>
            </w:r>
            <w:r w:rsidRPr="00D64B0C">
              <w:rPr>
                <w:rFonts w:ascii="Calibri" w:hAnsi="Calibri" w:cs="Calibri"/>
                <w:i/>
                <w:sz w:val="22"/>
                <w:szCs w:val="22"/>
              </w:rPr>
              <w:t>, a u skladu s potrebama i na korist svih građana Republike Hrvatske.</w:t>
            </w:r>
          </w:p>
          <w:p w14:paraId="47BDFBCA" w14:textId="6D000BBF" w:rsidR="003409EF" w:rsidRPr="00D64B0C" w:rsidRDefault="005D53FA" w:rsidP="005D53FA">
            <w:pPr>
              <w:spacing w:before="120"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146B26">
              <w:rPr>
                <w:rFonts w:ascii="Calibri" w:hAnsi="Calibri" w:cs="Calibri"/>
                <w:i/>
                <w:sz w:val="22"/>
                <w:szCs w:val="22"/>
              </w:rPr>
              <w:t xml:space="preserve">Iskorištavajući prednosti iznimno povoljnog prometnog i geografskog položaja Republike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Hrvatske, zadaća je Ministarstva osigurati i</w:t>
            </w:r>
            <w:r w:rsidR="00770609">
              <w:rPr>
                <w:rFonts w:ascii="Calibri" w:hAnsi="Calibri" w:cs="Calibri"/>
                <w:i/>
                <w:sz w:val="22"/>
                <w:szCs w:val="22"/>
              </w:rPr>
              <w:t xml:space="preserve"> izradu</w:t>
            </w:r>
          </w:p>
        </w:tc>
      </w:tr>
    </w:tbl>
    <w:p w14:paraId="39C4AA0C" w14:textId="33C9E10B" w:rsidR="003409EF" w:rsidRPr="00D64B0C" w:rsidRDefault="005D53FA" w:rsidP="005D53FA">
      <w:pPr>
        <w:spacing w:before="120"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146B26">
        <w:rPr>
          <w:rFonts w:ascii="Calibri" w:hAnsi="Calibri" w:cs="Calibri"/>
          <w:i/>
          <w:sz w:val="22"/>
          <w:szCs w:val="22"/>
        </w:rPr>
        <w:t>kvalitetnih zakona i podzakonskih akata te organizirati izradu strateških infrastrukturnih projekata i investicijskih programa od posebnog značaja za Republiku</w:t>
      </w:r>
      <w:r w:rsidR="00CF6E83">
        <w:rPr>
          <w:rFonts w:ascii="Calibri" w:hAnsi="Calibri" w:cs="Calibri"/>
          <w:i/>
          <w:sz w:val="22"/>
          <w:szCs w:val="22"/>
        </w:rPr>
        <w:t xml:space="preserve"> </w:t>
      </w:r>
      <w:r w:rsidR="0030685D" w:rsidRPr="00146B26">
        <w:rPr>
          <w:rFonts w:ascii="Calibri" w:hAnsi="Calibri" w:cs="Calibri"/>
          <w:i/>
          <w:sz w:val="22"/>
          <w:szCs w:val="22"/>
        </w:rPr>
        <w:t>Hrvatsku</w:t>
      </w:r>
      <w:r w:rsidR="009D33DB">
        <w:rPr>
          <w:rFonts w:ascii="Calibri" w:hAnsi="Calibri" w:cs="Calibri"/>
          <w:i/>
          <w:sz w:val="22"/>
          <w:szCs w:val="22"/>
        </w:rPr>
        <w:t>,</w:t>
      </w:r>
      <w:r w:rsidR="0030685D" w:rsidRPr="00146B26">
        <w:rPr>
          <w:rFonts w:ascii="Calibri" w:hAnsi="Calibri" w:cs="Calibri"/>
          <w:i/>
          <w:sz w:val="22"/>
          <w:szCs w:val="22"/>
        </w:rPr>
        <w:t xml:space="preserve"> </w:t>
      </w:r>
      <w:r w:rsidR="003409EF" w:rsidRPr="00146B26">
        <w:rPr>
          <w:rFonts w:ascii="Calibri" w:hAnsi="Calibri" w:cs="Calibri"/>
          <w:i/>
          <w:sz w:val="22"/>
          <w:szCs w:val="22"/>
        </w:rPr>
        <w:t>koji će biti usmjereni k povećanju postojećeg stupnja infrastrukturne</w:t>
      </w:r>
      <w:r w:rsidR="003409EF" w:rsidRPr="00D64B0C">
        <w:rPr>
          <w:rFonts w:ascii="Calibri" w:hAnsi="Calibri" w:cs="Calibri"/>
          <w:i/>
          <w:sz w:val="22"/>
          <w:szCs w:val="22"/>
        </w:rPr>
        <w:t xml:space="preserve"> povezanosti svih regija i povećanju dostupnosti svih vidova prometa</w:t>
      </w:r>
      <w:r w:rsidR="003409EF">
        <w:rPr>
          <w:rFonts w:ascii="Calibri" w:hAnsi="Calibri" w:cs="Calibri"/>
          <w:i/>
          <w:sz w:val="22"/>
          <w:szCs w:val="22"/>
        </w:rPr>
        <w:t>,</w:t>
      </w:r>
      <w:r w:rsidR="003409EF" w:rsidRPr="00D64B0C">
        <w:rPr>
          <w:rFonts w:ascii="Calibri" w:hAnsi="Calibri" w:cs="Calibri"/>
          <w:i/>
          <w:sz w:val="22"/>
          <w:szCs w:val="22"/>
        </w:rPr>
        <w:t xml:space="preserve"> uključujući i prometnu povezanost otoka međusobno i s kopnom uz visok stupanj mjera zaštite okoliša, mora i vodnih putova unutarnjih voda u transportu te profesionalnosti i sigurnosti u pružanju prijevoznih usluga, kao i postizanju visoke razvijenosti elektroničkih komunikacija i tržišta poštanskih usluga.</w:t>
      </w:r>
    </w:p>
    <w:p w14:paraId="7B50AE0A" w14:textId="77777777" w:rsidR="00AB27B5" w:rsidRDefault="001B4D2C" w:rsidP="005D53FA">
      <w:pPr>
        <w:spacing w:before="120"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D64B0C">
        <w:rPr>
          <w:rFonts w:ascii="Calibri" w:hAnsi="Calibri" w:cs="Calibri"/>
          <w:i/>
          <w:sz w:val="22"/>
          <w:szCs w:val="22"/>
        </w:rPr>
        <w:t xml:space="preserve">Dužnost nam je osigurati obavljanje javnih poslova u skladu sa zakonima i propisanim standardima, a uz zakonitost i pravilnost, imperativ je uspostava okruženja kojim je moguće upravljati i koje je moguće kontrolirati, a koje rezultira većom ekonomičnosti, učinkovitosti, djelotvornosti i transparentnosti u poslovanju. U Provedbenom programu Ministarstva </w:t>
      </w:r>
      <w:r>
        <w:rPr>
          <w:rFonts w:ascii="Calibri" w:hAnsi="Calibri" w:cs="Calibri"/>
          <w:i/>
          <w:sz w:val="22"/>
          <w:szCs w:val="22"/>
        </w:rPr>
        <w:t>za razdoblje do 2028</w:t>
      </w:r>
      <w:r w:rsidRPr="00D64B0C">
        <w:rPr>
          <w:rFonts w:ascii="Calibri" w:hAnsi="Calibri" w:cs="Calibri"/>
          <w:i/>
          <w:sz w:val="22"/>
          <w:szCs w:val="22"/>
        </w:rPr>
        <w:t>. godine definirani su vizija, misija i mjere Ministarstva koje se u život provode kroz čitav niz operativnih dokumenta, među kojima</w:t>
      </w:r>
      <w:r>
        <w:rPr>
          <w:rFonts w:ascii="Calibri" w:hAnsi="Calibri" w:cs="Calibri"/>
          <w:i/>
          <w:sz w:val="22"/>
          <w:szCs w:val="22"/>
        </w:rPr>
        <w:t xml:space="preserve"> je i Godišnji plan rada za 2025</w:t>
      </w:r>
      <w:r w:rsidRPr="00D64B0C">
        <w:rPr>
          <w:rFonts w:ascii="Calibri" w:hAnsi="Calibri" w:cs="Calibri"/>
          <w:i/>
          <w:sz w:val="22"/>
          <w:szCs w:val="22"/>
        </w:rPr>
        <w:t>. godinu, uz neizostavnu financijsku konstrukciju zaokruženu u Financijskom planu M</w:t>
      </w:r>
      <w:r>
        <w:rPr>
          <w:rFonts w:ascii="Calibri" w:hAnsi="Calibri" w:cs="Calibri"/>
          <w:i/>
          <w:sz w:val="22"/>
          <w:szCs w:val="22"/>
        </w:rPr>
        <w:t>inistars</w:t>
      </w:r>
      <w:r w:rsidR="00EF36FB">
        <w:rPr>
          <w:rFonts w:ascii="Calibri" w:hAnsi="Calibri" w:cs="Calibri"/>
          <w:i/>
          <w:sz w:val="22"/>
          <w:szCs w:val="22"/>
        </w:rPr>
        <w:t>tva za razdoblje od 2025. - 2027</w:t>
      </w:r>
      <w:r w:rsidRPr="00D64B0C">
        <w:rPr>
          <w:rFonts w:ascii="Calibri" w:hAnsi="Calibri" w:cs="Calibri"/>
          <w:i/>
          <w:sz w:val="22"/>
          <w:szCs w:val="22"/>
        </w:rPr>
        <w:t xml:space="preserve">. godine. </w:t>
      </w:r>
    </w:p>
    <w:p w14:paraId="34752C0C" w14:textId="4035AB58" w:rsidR="00AB27B5" w:rsidRDefault="00AB27B5" w:rsidP="005D53FA">
      <w:pPr>
        <w:spacing w:before="120"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Realizacijom ciljeva iz Godišnjeg plana rada za 2025. godinu omogućuje se provedba mjera iz Provedbenog programa Ministarstva, a onda i postizanje ciljeva iz Programa</w:t>
      </w:r>
      <w:r w:rsidRPr="005266BC">
        <w:rPr>
          <w:rFonts w:ascii="Calibri" w:hAnsi="Calibri" w:cs="Calibri"/>
          <w:i/>
          <w:sz w:val="22"/>
          <w:szCs w:val="22"/>
        </w:rPr>
        <w:t xml:space="preserve"> Vlade Republike Hrvatske 202</w:t>
      </w:r>
      <w:r>
        <w:rPr>
          <w:rFonts w:ascii="Calibri" w:hAnsi="Calibri" w:cs="Calibri"/>
          <w:i/>
          <w:sz w:val="22"/>
          <w:szCs w:val="22"/>
        </w:rPr>
        <w:t>4.-2028</w:t>
      </w:r>
      <w:r w:rsidRPr="005266BC">
        <w:rPr>
          <w:rFonts w:ascii="Calibri" w:hAnsi="Calibri" w:cs="Calibri"/>
          <w:i/>
          <w:sz w:val="22"/>
          <w:szCs w:val="22"/>
        </w:rPr>
        <w:t>.</w:t>
      </w:r>
      <w:r>
        <w:rPr>
          <w:rFonts w:ascii="Calibri" w:hAnsi="Calibri" w:cs="Calibri"/>
          <w:i/>
          <w:sz w:val="22"/>
          <w:szCs w:val="22"/>
        </w:rPr>
        <w:t xml:space="preserve"> Polugodišnji izvještaj o radu za 2025. godinu sadrži podatke o </w:t>
      </w:r>
      <w:r w:rsidR="007821C8">
        <w:rPr>
          <w:rFonts w:ascii="Calibri" w:hAnsi="Calibri" w:cs="Calibri"/>
          <w:i/>
          <w:sz w:val="22"/>
          <w:szCs w:val="22"/>
        </w:rPr>
        <w:t>provedbi operativnih ciljeva u razdoblju</w:t>
      </w:r>
      <w:r w:rsidRPr="00AB27B5">
        <w:rPr>
          <w:rFonts w:ascii="Calibri" w:hAnsi="Calibri" w:cs="Calibri"/>
          <w:i/>
          <w:sz w:val="22"/>
          <w:szCs w:val="22"/>
        </w:rPr>
        <w:t xml:space="preserve"> od 01. sije</w:t>
      </w:r>
      <w:r w:rsidR="007821C8">
        <w:rPr>
          <w:rFonts w:ascii="Calibri" w:hAnsi="Calibri" w:cs="Calibri"/>
          <w:i/>
          <w:sz w:val="22"/>
          <w:szCs w:val="22"/>
        </w:rPr>
        <w:t>čnja do 30. lipnja 2025. godine</w:t>
      </w:r>
      <w:r w:rsidR="00160ECF">
        <w:rPr>
          <w:rFonts w:ascii="Calibri" w:hAnsi="Calibri" w:cs="Calibri"/>
          <w:i/>
          <w:sz w:val="22"/>
          <w:szCs w:val="22"/>
        </w:rPr>
        <w:t xml:space="preserve"> te </w:t>
      </w:r>
      <w:r w:rsidR="00160ECF" w:rsidRPr="00160ECF">
        <w:rPr>
          <w:rFonts w:ascii="Calibri" w:hAnsi="Calibri" w:cs="Calibri"/>
          <w:i/>
          <w:sz w:val="22"/>
          <w:szCs w:val="22"/>
        </w:rPr>
        <w:t>informacije o financijskom poslovanju (polugodišnje financijske izvještaje).</w:t>
      </w:r>
    </w:p>
    <w:p w14:paraId="2C19768D" w14:textId="46F5E331" w:rsidR="001B4D2C" w:rsidRPr="00D64B0C" w:rsidRDefault="00D01161" w:rsidP="005D53FA">
      <w:pPr>
        <w:spacing w:before="120"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70484E">
        <w:rPr>
          <w:rFonts w:ascii="Calibri" w:hAnsi="Calibri" w:cs="Calibri"/>
          <w:i/>
          <w:sz w:val="22"/>
          <w:szCs w:val="22"/>
        </w:rPr>
        <w:t>Na ov</w:t>
      </w:r>
      <w:r w:rsidR="001B4D2C" w:rsidRPr="0070484E">
        <w:rPr>
          <w:rFonts w:ascii="Calibri" w:hAnsi="Calibri" w:cs="Calibri"/>
          <w:i/>
          <w:sz w:val="22"/>
          <w:szCs w:val="22"/>
        </w:rPr>
        <w:t xml:space="preserve">aj način je uspostavljena povezanost strateških planskih dokumenata i programa s operativnim </w:t>
      </w:r>
      <w:r w:rsidR="002B4C39" w:rsidRPr="0070484E">
        <w:rPr>
          <w:rFonts w:ascii="Calibri" w:hAnsi="Calibri" w:cs="Calibri"/>
          <w:i/>
          <w:sz w:val="22"/>
          <w:szCs w:val="22"/>
        </w:rPr>
        <w:t>ciljevima</w:t>
      </w:r>
      <w:r w:rsidR="001B4D2C" w:rsidRPr="0070484E">
        <w:rPr>
          <w:rFonts w:ascii="Calibri" w:hAnsi="Calibri" w:cs="Calibri"/>
          <w:i/>
          <w:sz w:val="22"/>
          <w:szCs w:val="22"/>
        </w:rPr>
        <w:t xml:space="preserve"> i aktivnostima kako bi svakodnevno poslovanje bilo u potpori realizacije postavljenih strateških opredjeljenja i u skladu s financijskim ograničenjima.</w:t>
      </w:r>
    </w:p>
    <w:p w14:paraId="17274A11" w14:textId="7E1CEC67" w:rsidR="003409EF" w:rsidRPr="00650025" w:rsidRDefault="003409EF" w:rsidP="003409EF">
      <w:pPr>
        <w:pStyle w:val="Naslov1"/>
        <w:numPr>
          <w:ilvl w:val="0"/>
          <w:numId w:val="1"/>
        </w:numPr>
        <w:spacing w:before="360" w:after="120" w:line="240" w:lineRule="auto"/>
        <w:ind w:left="426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/>
        </w:rPr>
        <w:br w:type="page"/>
      </w:r>
    </w:p>
    <w:p w14:paraId="02463F72" w14:textId="09F66B63" w:rsidR="004A049F" w:rsidRPr="004A049F" w:rsidRDefault="004A049F" w:rsidP="004639F4">
      <w:pPr>
        <w:keepNext/>
        <w:keepLines/>
        <w:numPr>
          <w:ilvl w:val="0"/>
          <w:numId w:val="12"/>
        </w:numPr>
        <w:spacing w:before="360" w:after="120"/>
        <w:outlineLvl w:val="0"/>
        <w:rPr>
          <w:rFonts w:ascii="Calibri" w:eastAsia="SimSun" w:hAnsi="Calibri"/>
          <w:b/>
          <w:bCs/>
          <w:color w:val="365F91"/>
          <w:sz w:val="22"/>
          <w:szCs w:val="22"/>
          <w:lang w:eastAsia="zh-CN"/>
        </w:rPr>
      </w:pPr>
      <w:bookmarkStart w:id="6" w:name="_Toc204857672"/>
      <w:r>
        <w:rPr>
          <w:rFonts w:ascii="Calibri" w:eastAsia="SimSun" w:hAnsi="Calibri"/>
          <w:b/>
          <w:bCs/>
          <w:color w:val="365F91"/>
          <w:sz w:val="28"/>
          <w:szCs w:val="28"/>
          <w:lang w:eastAsia="zh-CN"/>
        </w:rPr>
        <w:lastRenderedPageBreak/>
        <w:t>Provedb</w:t>
      </w:r>
      <w:r w:rsidR="00C3463E">
        <w:rPr>
          <w:rFonts w:ascii="Calibri" w:eastAsia="SimSun" w:hAnsi="Calibri"/>
          <w:b/>
          <w:bCs/>
          <w:color w:val="365F91"/>
          <w:sz w:val="28"/>
          <w:szCs w:val="28"/>
          <w:lang w:eastAsia="zh-CN"/>
        </w:rPr>
        <w:t xml:space="preserve">a ciljeva </w:t>
      </w:r>
      <w:r>
        <w:rPr>
          <w:rFonts w:ascii="Calibri" w:eastAsia="SimSun" w:hAnsi="Calibri"/>
          <w:b/>
          <w:bCs/>
          <w:color w:val="365F91"/>
          <w:sz w:val="28"/>
          <w:szCs w:val="28"/>
          <w:lang w:eastAsia="zh-CN"/>
        </w:rPr>
        <w:t>po ustrojstvenim jedinicama</w:t>
      </w:r>
      <w:r w:rsidR="00C3463E">
        <w:rPr>
          <w:rFonts w:ascii="Calibri" w:eastAsia="SimSun" w:hAnsi="Calibri"/>
          <w:b/>
          <w:bCs/>
          <w:color w:val="365F91"/>
          <w:sz w:val="28"/>
          <w:szCs w:val="28"/>
          <w:lang w:eastAsia="zh-CN"/>
        </w:rPr>
        <w:t xml:space="preserve"> Ministarstva u razdoblju od 1. siječnja do 30. lipnja 2025. godine</w:t>
      </w:r>
      <w:bookmarkEnd w:id="6"/>
      <w:r w:rsidR="00C3463E">
        <w:rPr>
          <w:rFonts w:ascii="Calibri" w:eastAsia="SimSun" w:hAnsi="Calibri"/>
          <w:b/>
          <w:bCs/>
          <w:color w:val="365F91"/>
          <w:sz w:val="28"/>
          <w:szCs w:val="28"/>
          <w:lang w:eastAsia="zh-CN"/>
        </w:rPr>
        <w:t xml:space="preserve"> </w:t>
      </w:r>
    </w:p>
    <w:p w14:paraId="5BFCA7D8" w14:textId="77777777" w:rsidR="004A049F" w:rsidRPr="004A049F" w:rsidRDefault="004A049F" w:rsidP="004A049F">
      <w:pPr>
        <w:rPr>
          <w:rFonts w:ascii="Calibri" w:hAnsi="Calibri"/>
          <w:sz w:val="22"/>
          <w:szCs w:val="22"/>
        </w:rPr>
      </w:pPr>
    </w:p>
    <w:p w14:paraId="79ADC0A1" w14:textId="736C06C9" w:rsidR="00D277CC" w:rsidRPr="00D277CC" w:rsidRDefault="00FC221D" w:rsidP="00D277CC">
      <w:pPr>
        <w:spacing w:after="160" w:line="259" w:lineRule="auto"/>
        <w:jc w:val="both"/>
        <w:rPr>
          <w:rFonts w:ascii="Calibri" w:eastAsia="SimSun" w:hAnsi="Calibri"/>
          <w:b/>
          <w:bCs/>
          <w:color w:val="365F91"/>
          <w:sz w:val="22"/>
          <w:szCs w:val="22"/>
          <w:lang w:eastAsia="zh-CN"/>
        </w:rPr>
      </w:pPr>
      <w:r>
        <w:rPr>
          <w:rFonts w:ascii="Calibri" w:hAnsi="Calibri"/>
          <w:sz w:val="22"/>
          <w:szCs w:val="22"/>
        </w:rPr>
        <w:t>U skladu s odredbama</w:t>
      </w:r>
      <w:r w:rsidR="00D277CC" w:rsidRPr="00D277CC">
        <w:rPr>
          <w:rFonts w:ascii="Calibri" w:hAnsi="Calibri"/>
          <w:sz w:val="22"/>
          <w:szCs w:val="22"/>
        </w:rPr>
        <w:t xml:space="preserve"> Zakona o sustavu strateškog planiranja i upravljanja razvojem Republike Hrvatske (NN 123/17, 151/22</w:t>
      </w:r>
      <w:r>
        <w:rPr>
          <w:rFonts w:ascii="Calibri" w:hAnsi="Calibri"/>
          <w:sz w:val="22"/>
          <w:szCs w:val="22"/>
        </w:rPr>
        <w:t xml:space="preserve">) i Uredbe o smjernicama za </w:t>
      </w:r>
      <w:r w:rsidR="00D277CC" w:rsidRPr="00D277CC">
        <w:rPr>
          <w:rFonts w:ascii="Calibri" w:hAnsi="Calibri"/>
          <w:sz w:val="22"/>
          <w:szCs w:val="22"/>
        </w:rPr>
        <w:t xml:space="preserve">izradu akata strateškog planiranja od nacionalnog značaja i od značaja za jedinice lokalne i područne (regionalne) samouprave (NN 37/23), Ministarstvo mora, prometa i infrastrukture izradilo je Provedbeni program za razdoblje </w:t>
      </w:r>
      <w:r>
        <w:rPr>
          <w:rFonts w:ascii="Calibri" w:hAnsi="Calibri"/>
          <w:sz w:val="22"/>
          <w:szCs w:val="22"/>
        </w:rPr>
        <w:t>do 2028</w:t>
      </w:r>
      <w:r w:rsidR="00D277CC" w:rsidRPr="00D277CC">
        <w:rPr>
          <w:rFonts w:ascii="Calibri" w:hAnsi="Calibri"/>
          <w:sz w:val="22"/>
          <w:szCs w:val="22"/>
        </w:rPr>
        <w:t>. godine. U Provedbenom programu su, kao glavni elementi, definirane mjere za provedbu ciljeva koji su utvrđeni</w:t>
      </w:r>
      <w:r>
        <w:rPr>
          <w:rFonts w:ascii="Calibri" w:hAnsi="Calibri"/>
          <w:sz w:val="22"/>
          <w:szCs w:val="22"/>
        </w:rPr>
        <w:t xml:space="preserve"> u nadređenim</w:t>
      </w:r>
      <w:r w:rsidRPr="00FC221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aktima</w:t>
      </w:r>
      <w:r w:rsidRPr="00FC221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strateškog planiranja i Programu</w:t>
      </w:r>
      <w:r w:rsidRPr="00FC221D">
        <w:rPr>
          <w:rFonts w:ascii="Calibri" w:hAnsi="Calibri"/>
          <w:sz w:val="22"/>
          <w:szCs w:val="22"/>
        </w:rPr>
        <w:t xml:space="preserve"> Vlade Republike Hrvatske </w:t>
      </w:r>
      <w:r w:rsidR="00C81466">
        <w:rPr>
          <w:rFonts w:ascii="Calibri" w:hAnsi="Calibri"/>
          <w:sz w:val="22"/>
          <w:szCs w:val="22"/>
        </w:rPr>
        <w:t xml:space="preserve">od </w:t>
      </w:r>
      <w:r>
        <w:rPr>
          <w:rFonts w:ascii="Calibri" w:hAnsi="Calibri"/>
          <w:sz w:val="22"/>
          <w:szCs w:val="22"/>
        </w:rPr>
        <w:t>2024</w:t>
      </w:r>
      <w:r w:rsidR="00C81466">
        <w:rPr>
          <w:rFonts w:ascii="Calibri" w:hAnsi="Calibri"/>
          <w:sz w:val="22"/>
          <w:szCs w:val="22"/>
        </w:rPr>
        <w:t xml:space="preserve">. do </w:t>
      </w:r>
      <w:r>
        <w:rPr>
          <w:rFonts w:ascii="Calibri" w:hAnsi="Calibri"/>
          <w:sz w:val="22"/>
          <w:szCs w:val="22"/>
        </w:rPr>
        <w:t>2028. godine</w:t>
      </w:r>
      <w:r w:rsidR="00C81466">
        <w:rPr>
          <w:rFonts w:ascii="Calibri" w:hAnsi="Calibri"/>
          <w:sz w:val="22"/>
          <w:szCs w:val="22"/>
        </w:rPr>
        <w:t>.</w:t>
      </w:r>
    </w:p>
    <w:p w14:paraId="2263F24A" w14:textId="0E2A1F57" w:rsidR="006778EC" w:rsidRDefault="00D277CC" w:rsidP="006778EC">
      <w:pPr>
        <w:spacing w:after="120"/>
        <w:jc w:val="both"/>
        <w:rPr>
          <w:rFonts w:ascii="Calibri" w:hAnsi="Calibri"/>
          <w:sz w:val="22"/>
          <w:szCs w:val="22"/>
        </w:rPr>
      </w:pPr>
      <w:r w:rsidRPr="00D277CC">
        <w:rPr>
          <w:rFonts w:ascii="Calibri" w:hAnsi="Calibri"/>
          <w:sz w:val="22"/>
          <w:szCs w:val="22"/>
        </w:rPr>
        <w:t>U Go</w:t>
      </w:r>
      <w:r w:rsidR="003B1CFF">
        <w:rPr>
          <w:rFonts w:ascii="Calibri" w:hAnsi="Calibri"/>
          <w:sz w:val="22"/>
          <w:szCs w:val="22"/>
        </w:rPr>
        <w:t>dišnjem planu rada su definirani</w:t>
      </w:r>
      <w:r w:rsidRPr="00D277CC">
        <w:rPr>
          <w:rFonts w:ascii="Calibri" w:hAnsi="Calibri"/>
          <w:sz w:val="22"/>
          <w:szCs w:val="22"/>
        </w:rPr>
        <w:t xml:space="preserve"> </w:t>
      </w:r>
      <w:r w:rsidR="003B1CFF">
        <w:rPr>
          <w:rFonts w:ascii="Calibri" w:hAnsi="Calibri"/>
          <w:sz w:val="22"/>
          <w:szCs w:val="22"/>
        </w:rPr>
        <w:t>operativni ciljevi koji se planiraju ostvariti u Ministarstvu mora, prometa i infrastrukture u 2025. godini, a koji su vezani za:</w:t>
      </w:r>
    </w:p>
    <w:p w14:paraId="30D3D6C5" w14:textId="1730B239" w:rsidR="003B1CFF" w:rsidRPr="003B1CFF" w:rsidRDefault="003B1CFF" w:rsidP="003B1CFF">
      <w:pPr>
        <w:pStyle w:val="Odlomakpopisa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3B1CFF">
        <w:rPr>
          <w:rFonts w:ascii="Calibri" w:hAnsi="Calibri"/>
          <w:sz w:val="22"/>
          <w:szCs w:val="22"/>
        </w:rPr>
        <w:t xml:space="preserve">mjere sadržane u Provedbenom programu </w:t>
      </w:r>
      <w:r>
        <w:rPr>
          <w:rFonts w:ascii="Calibri" w:hAnsi="Calibri"/>
          <w:sz w:val="22"/>
          <w:szCs w:val="22"/>
        </w:rPr>
        <w:t>Ministarstva</w:t>
      </w:r>
    </w:p>
    <w:p w14:paraId="29C386C1" w14:textId="41065FB4" w:rsidR="003B1CFF" w:rsidRPr="003B1CFF" w:rsidRDefault="003B1CFF" w:rsidP="003B1CFF">
      <w:pPr>
        <w:pStyle w:val="Odlomakpopisa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3B1CFF">
        <w:rPr>
          <w:rFonts w:ascii="Calibri" w:hAnsi="Calibri"/>
          <w:sz w:val="22"/>
          <w:szCs w:val="22"/>
        </w:rPr>
        <w:t xml:space="preserve">djelokrug rada </w:t>
      </w:r>
      <w:r>
        <w:rPr>
          <w:rFonts w:ascii="Calibri" w:hAnsi="Calibri"/>
          <w:sz w:val="22"/>
          <w:szCs w:val="22"/>
        </w:rPr>
        <w:t>Ministarstva</w:t>
      </w:r>
      <w:r w:rsidRPr="003B1CFF">
        <w:rPr>
          <w:rFonts w:ascii="Calibri" w:hAnsi="Calibri"/>
          <w:sz w:val="22"/>
          <w:szCs w:val="22"/>
        </w:rPr>
        <w:t xml:space="preserve"> u skladu s uredbom o ustrojstvu i zakonskim aktima</w:t>
      </w:r>
    </w:p>
    <w:p w14:paraId="4AA98DD7" w14:textId="25C57513" w:rsidR="003B1CFF" w:rsidRPr="003B1CFF" w:rsidRDefault="003B1CFF" w:rsidP="003B1CFF">
      <w:pPr>
        <w:pStyle w:val="Odlomakpopisa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3B1CFF">
        <w:rPr>
          <w:rFonts w:ascii="Calibri" w:hAnsi="Calibri"/>
          <w:sz w:val="22"/>
          <w:szCs w:val="22"/>
        </w:rPr>
        <w:t xml:space="preserve">unutarnje ustrojstvo i organizaciju </w:t>
      </w:r>
      <w:r>
        <w:rPr>
          <w:rFonts w:ascii="Calibri" w:hAnsi="Calibri"/>
          <w:sz w:val="22"/>
          <w:szCs w:val="22"/>
        </w:rPr>
        <w:t xml:space="preserve">Ministarstva </w:t>
      </w:r>
      <w:r w:rsidRPr="003B1CFF">
        <w:rPr>
          <w:rFonts w:ascii="Calibri" w:hAnsi="Calibri"/>
          <w:sz w:val="22"/>
          <w:szCs w:val="22"/>
        </w:rPr>
        <w:t>te</w:t>
      </w:r>
    </w:p>
    <w:p w14:paraId="19C3E1AB" w14:textId="65B34147" w:rsidR="00D277CC" w:rsidRPr="003B1CFF" w:rsidRDefault="003B1CFF" w:rsidP="003B1CFF">
      <w:pPr>
        <w:pStyle w:val="Odlomakpopisa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3B1CFF">
        <w:rPr>
          <w:rFonts w:ascii="Calibri" w:hAnsi="Calibri"/>
          <w:sz w:val="22"/>
          <w:szCs w:val="22"/>
        </w:rPr>
        <w:t xml:space="preserve">osigurana sredstva u proračunu, ljudske i druge raspoložive resurse. </w:t>
      </w:r>
    </w:p>
    <w:p w14:paraId="0AB5164C" w14:textId="77777777" w:rsidR="00D277CC" w:rsidRPr="00D277CC" w:rsidRDefault="00D277CC" w:rsidP="00D277CC">
      <w:pPr>
        <w:jc w:val="both"/>
        <w:rPr>
          <w:rFonts w:ascii="Calibri" w:hAnsi="Calibri"/>
          <w:sz w:val="22"/>
          <w:szCs w:val="22"/>
        </w:rPr>
      </w:pPr>
    </w:p>
    <w:p w14:paraId="30FC8A32" w14:textId="360C8A31" w:rsidR="00650025" w:rsidRDefault="00650025" w:rsidP="00650025">
      <w:pPr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 w:rsidRPr="00650025">
        <w:rPr>
          <w:rFonts w:ascii="Calibri" w:hAnsi="Calibri"/>
          <w:sz w:val="22"/>
          <w:szCs w:val="22"/>
        </w:rPr>
        <w:t>Polugodišnji izvještaj o radu je upravljačko-izvještajni akt s pregledom ostvarenja operativnih ciljeva i pokazatelja koji su planirani u Godišnjem planu rada</w:t>
      </w:r>
      <w:r>
        <w:rPr>
          <w:rFonts w:ascii="Calibri" w:hAnsi="Calibri"/>
          <w:sz w:val="22"/>
          <w:szCs w:val="22"/>
        </w:rPr>
        <w:t xml:space="preserve"> </w:t>
      </w:r>
      <w:r w:rsidRPr="00650025">
        <w:rPr>
          <w:rFonts w:ascii="Calibri" w:hAnsi="Calibri"/>
          <w:sz w:val="22"/>
          <w:szCs w:val="22"/>
        </w:rPr>
        <w:t>za razdoblje od 01. siječnja do 30. lipnja 2025. godine</w:t>
      </w:r>
      <w:r w:rsidR="005615AC">
        <w:rPr>
          <w:rFonts w:ascii="Calibri" w:hAnsi="Calibri"/>
          <w:sz w:val="22"/>
          <w:szCs w:val="22"/>
        </w:rPr>
        <w:t>.</w:t>
      </w:r>
      <w:r w:rsidR="00E439A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Izrađen je sukladno </w:t>
      </w:r>
      <w:r w:rsidR="0092377B" w:rsidRPr="0092377B">
        <w:rPr>
          <w:rFonts w:ascii="Calibri" w:hAnsi="Calibri"/>
          <w:sz w:val="22"/>
          <w:szCs w:val="22"/>
        </w:rPr>
        <w:t>Uputi za izradu godišnjeg plana rada, polugodišnjeg i godišnjeg izvještaja o radu Ministarstva pravosuđa, uprave i digitalne transformacije iz studenoga 2024. godine</w:t>
      </w:r>
      <w:r w:rsidR="0092377B">
        <w:rPr>
          <w:rFonts w:ascii="Calibri" w:hAnsi="Calibri"/>
          <w:sz w:val="22"/>
          <w:szCs w:val="22"/>
        </w:rPr>
        <w:t>.</w:t>
      </w:r>
    </w:p>
    <w:p w14:paraId="429767D2" w14:textId="0D7B2E94" w:rsidR="0091456B" w:rsidRDefault="00650025" w:rsidP="0060461F">
      <w:pPr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 nastavku se </w:t>
      </w:r>
      <w:r w:rsidR="00096EAD">
        <w:rPr>
          <w:rFonts w:ascii="Calibri" w:hAnsi="Calibri"/>
          <w:sz w:val="22"/>
          <w:szCs w:val="22"/>
        </w:rPr>
        <w:t>daje tablični pregled Polug</w:t>
      </w:r>
      <w:r>
        <w:rPr>
          <w:rFonts w:ascii="Calibri" w:hAnsi="Calibri"/>
          <w:sz w:val="22"/>
          <w:szCs w:val="22"/>
        </w:rPr>
        <w:t>odišnjeg izvještaja o radu</w:t>
      </w:r>
      <w:r w:rsidR="00FB7752">
        <w:rPr>
          <w:rFonts w:ascii="Calibri" w:hAnsi="Calibri"/>
          <w:sz w:val="22"/>
          <w:szCs w:val="22"/>
        </w:rPr>
        <w:t xml:space="preserve"> po ustrojstvenim jedinicama</w:t>
      </w:r>
      <w:r w:rsidR="00973A58">
        <w:rPr>
          <w:rFonts w:ascii="Calibri" w:hAnsi="Calibri"/>
          <w:sz w:val="22"/>
          <w:szCs w:val="22"/>
        </w:rPr>
        <w:t xml:space="preserve"> Ministarstva</w:t>
      </w:r>
      <w:r w:rsidR="00FB7752">
        <w:rPr>
          <w:rFonts w:ascii="Calibri" w:hAnsi="Calibri"/>
          <w:sz w:val="22"/>
          <w:szCs w:val="22"/>
        </w:rPr>
        <w:t>.</w:t>
      </w:r>
    </w:p>
    <w:p w14:paraId="57DADF23" w14:textId="13CD481B" w:rsidR="0091456B" w:rsidRDefault="0091456B" w:rsidP="0060461F">
      <w:pPr>
        <w:spacing w:before="120" w:after="120" w:line="276" w:lineRule="auto"/>
        <w:jc w:val="both"/>
        <w:rPr>
          <w:rFonts w:ascii="Calibri" w:hAnsi="Calibri"/>
          <w:sz w:val="22"/>
          <w:szCs w:val="22"/>
        </w:rPr>
        <w:sectPr w:rsidR="0091456B" w:rsidSect="00E01A4A">
          <w:footerReference w:type="default" r:id="rId9"/>
          <w:footerReference w:type="first" r:id="rId10"/>
          <w:pgSz w:w="11907" w:h="16840" w:code="9"/>
          <w:pgMar w:top="851" w:right="1440" w:bottom="1276" w:left="1440" w:header="709" w:footer="699" w:gutter="0"/>
          <w:cols w:space="708"/>
          <w:titlePg/>
          <w:docGrid w:linePitch="360"/>
        </w:sectPr>
      </w:pPr>
    </w:p>
    <w:p w14:paraId="283372DC" w14:textId="14C22A6B" w:rsidR="00820DBD" w:rsidRDefault="003D7974" w:rsidP="00820DBD">
      <w:pPr>
        <w:pStyle w:val="Naslov1"/>
        <w:numPr>
          <w:ilvl w:val="0"/>
          <w:numId w:val="12"/>
        </w:numPr>
        <w:spacing w:before="120" w:line="240" w:lineRule="auto"/>
        <w:ind w:left="714" w:hanging="357"/>
      </w:pPr>
      <w:bookmarkStart w:id="7" w:name="_Toc204857673"/>
      <w:r w:rsidRPr="00017542">
        <w:rPr>
          <w:rFonts w:ascii="Calibri" w:hAnsi="Calibri"/>
        </w:rPr>
        <w:lastRenderedPageBreak/>
        <w:t>Financijski izvještaji</w:t>
      </w:r>
      <w:bookmarkEnd w:id="7"/>
    </w:p>
    <w:p w14:paraId="136D466D" w14:textId="77777777" w:rsidR="003D7974" w:rsidRPr="00017542" w:rsidRDefault="003D7974" w:rsidP="00820DBD">
      <w:pPr>
        <w:jc w:val="right"/>
        <w:rPr>
          <w:sz w:val="18"/>
          <w:szCs w:val="18"/>
          <w:lang w:eastAsia="zh-CN"/>
        </w:rPr>
      </w:pPr>
    </w:p>
    <w:tbl>
      <w:tblPr>
        <w:tblpPr w:leftFromText="180" w:rightFromText="180" w:vertAnchor="text" w:tblpY="1"/>
        <w:tblOverlap w:val="never"/>
        <w:tblW w:w="13041" w:type="dxa"/>
        <w:tblLayout w:type="fixed"/>
        <w:tblLook w:val="04A0" w:firstRow="1" w:lastRow="0" w:firstColumn="1" w:lastColumn="0" w:noHBand="0" w:noVBand="1"/>
      </w:tblPr>
      <w:tblGrid>
        <w:gridCol w:w="1318"/>
        <w:gridCol w:w="5259"/>
        <w:gridCol w:w="2919"/>
        <w:gridCol w:w="1406"/>
        <w:gridCol w:w="1406"/>
        <w:gridCol w:w="733"/>
      </w:tblGrid>
      <w:tr w:rsidR="00D17346" w:rsidRPr="00D17346" w14:paraId="5AD71347" w14:textId="77777777" w:rsidTr="00402671">
        <w:trPr>
          <w:trHeight w:val="927"/>
        </w:trPr>
        <w:tc>
          <w:tcPr>
            <w:tcW w:w="13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4E2A2" w14:textId="77777777" w:rsidR="00D17346" w:rsidRPr="00D17346" w:rsidRDefault="00D17346" w:rsidP="00402671">
            <w:pPr>
              <w:jc w:val="center"/>
              <w:rPr>
                <w:rFonts w:ascii="Arial" w:hAnsi="Arial" w:cs="Arial"/>
                <w:b/>
                <w:bCs/>
                <w:color w:val="0C0C0C"/>
                <w:sz w:val="28"/>
                <w:szCs w:val="2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28"/>
                <w:szCs w:val="28"/>
              </w:rPr>
              <w:t>IZVJEŠTAJ O PRIHODIMA I RASHODIMA, PRIMICIMA I IZDACIMA</w:t>
            </w:r>
          </w:p>
        </w:tc>
      </w:tr>
      <w:tr w:rsidR="00D17346" w:rsidRPr="00D17346" w14:paraId="2FFF4F60" w14:textId="77777777" w:rsidTr="00402671">
        <w:trPr>
          <w:trHeight w:val="960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80B6E00" w14:textId="77777777" w:rsidR="00D17346" w:rsidRPr="00D17346" w:rsidRDefault="00D17346" w:rsidP="004026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Račun iz </w:t>
            </w:r>
            <w:proofErr w:type="spellStart"/>
            <w:r w:rsidRPr="00D173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Rač</w:t>
            </w:r>
            <w:proofErr w:type="spellEnd"/>
            <w:r w:rsidRPr="00D173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plana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987BC5C" w14:textId="77777777" w:rsidR="00D17346" w:rsidRPr="00D17346" w:rsidRDefault="00D17346" w:rsidP="004026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Opis stavke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751DE67" w14:textId="77777777" w:rsidR="00D17346" w:rsidRPr="00D17346" w:rsidRDefault="00D17346" w:rsidP="00402671">
            <w:pPr>
              <w:jc w:val="center"/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Šifra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CDEC1D" w14:textId="77777777" w:rsidR="00D17346" w:rsidRPr="00D17346" w:rsidRDefault="00D17346" w:rsidP="004026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Ostvareno u izvještajnom razdoblju preth. godine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E7CE15" w14:textId="77777777" w:rsidR="00D17346" w:rsidRPr="00D17346" w:rsidRDefault="00D17346" w:rsidP="004026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Ostvareno u izvještajnom razdoblju </w:t>
            </w:r>
            <w:r w:rsidRPr="00D173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tekuće godine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9C24A" w14:textId="77777777" w:rsidR="00D17346" w:rsidRPr="00D17346" w:rsidRDefault="00D17346" w:rsidP="004026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Indeks</w:t>
            </w:r>
            <w:r w:rsidRPr="00D173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(5/4)</w:t>
            </w:r>
          </w:p>
        </w:tc>
      </w:tr>
      <w:tr w:rsidR="00D17346" w:rsidRPr="00D17346" w14:paraId="13F978A7" w14:textId="77777777" w:rsidTr="00402671">
        <w:trPr>
          <w:trHeight w:val="240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FFFFCC" w:fill="FFFFCC"/>
            <w:vAlign w:val="center"/>
            <w:hideMark/>
          </w:tcPr>
          <w:p w14:paraId="7094DC15" w14:textId="77777777" w:rsidR="00D17346" w:rsidRPr="00D17346" w:rsidRDefault="00D17346" w:rsidP="00402671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FFFFCC" w:fill="FFFFCC"/>
            <w:vAlign w:val="center"/>
            <w:hideMark/>
          </w:tcPr>
          <w:p w14:paraId="19CBF30A" w14:textId="77777777" w:rsidR="00D17346" w:rsidRPr="00D17346" w:rsidRDefault="00D17346" w:rsidP="00402671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2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FFFFCC" w:fill="FFFFCC"/>
            <w:vAlign w:val="center"/>
            <w:hideMark/>
          </w:tcPr>
          <w:p w14:paraId="40377F34" w14:textId="77777777" w:rsidR="00D17346" w:rsidRPr="00D17346" w:rsidRDefault="00D17346" w:rsidP="00402671">
            <w:pPr>
              <w:jc w:val="center"/>
              <w:rPr>
                <w:rFonts w:ascii="Arial" w:hAnsi="Arial" w:cs="Arial"/>
                <w:b/>
                <w:bCs/>
                <w:color w:val="0D0D0D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D0D0D"/>
                <w:sz w:val="18"/>
                <w:szCs w:val="18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FFFFCC" w:fill="FFFFCC"/>
            <w:noWrap/>
            <w:vAlign w:val="center"/>
            <w:hideMark/>
          </w:tcPr>
          <w:p w14:paraId="2C17CD0D" w14:textId="77777777" w:rsidR="00D17346" w:rsidRPr="00D17346" w:rsidRDefault="00D17346" w:rsidP="00402671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FFFFCC" w:fill="FFFFCC"/>
            <w:noWrap/>
            <w:vAlign w:val="center"/>
            <w:hideMark/>
          </w:tcPr>
          <w:p w14:paraId="2822396D" w14:textId="77777777" w:rsidR="00D17346" w:rsidRPr="00D17346" w:rsidRDefault="00D17346" w:rsidP="00402671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4401CBEF" w14:textId="77777777" w:rsidR="00D17346" w:rsidRPr="00D17346" w:rsidRDefault="00D17346" w:rsidP="00402671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6</w:t>
            </w:r>
          </w:p>
        </w:tc>
      </w:tr>
      <w:tr w:rsidR="00D17346" w:rsidRPr="00D17346" w14:paraId="4A9098E3" w14:textId="77777777" w:rsidTr="00402671">
        <w:trPr>
          <w:trHeight w:val="402"/>
        </w:trPr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DBE5F1" w:fill="DBE5F1"/>
            <w:vAlign w:val="center"/>
            <w:hideMark/>
          </w:tcPr>
          <w:p w14:paraId="64965690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</w:rPr>
              <w:t>Prihodi i rashodi poslovanja</w:t>
            </w:r>
          </w:p>
        </w:tc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C0C0C0"/>
              <w:right w:val="nil"/>
            </w:tcBorders>
            <w:shd w:val="clear" w:color="DBE5F1" w:fill="DBE5F1"/>
            <w:vAlign w:val="center"/>
            <w:hideMark/>
          </w:tcPr>
          <w:p w14:paraId="7683BF7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14:paraId="3755C479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14:paraId="705F3A49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DBE5F1" w:fill="DBE5F1"/>
            <w:noWrap/>
            <w:vAlign w:val="center"/>
            <w:hideMark/>
          </w:tcPr>
          <w:p w14:paraId="104BE4AE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</w:tr>
      <w:tr w:rsidR="00D17346" w:rsidRPr="00D17346" w14:paraId="1610F7B1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84626B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64803B0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PRIHODI POSLOVANJA (šifre 61+62+63+64+65+66+67+68)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3C23C2C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D8B378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577.794.311,99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0DE243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627.432.303,26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F1FB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108,6</w:t>
            </w:r>
          </w:p>
        </w:tc>
      </w:tr>
      <w:tr w:rsidR="00D17346" w:rsidRPr="00D17346" w14:paraId="772A0B10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3FB01F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F87313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Prihodi od poreza (šifre 611+612+613+614+615+616)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07774E1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1CB9F3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BA926F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91EA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290CE79E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2F7649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7D9DCF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Porez na dohodak (šifre 6111 do 6116 - 6117 - 6119)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BFF358A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8B5DD5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3F9A6F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6AFA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1F6B2D41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0B0FEB0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127565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Porez na dobit (šifre 6121 do 6124 - 6125)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282E7C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98C0DA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CF4D23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1E00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6B3C7181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9CF13B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83347F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Porezi na imovinu (šifre 6131 do 6135)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25CA053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67F890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5B8116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08A0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2CEB91C7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8DB53FC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6131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131903C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Stalni porezi na nepokretnu imovinu (zemlju, zgrade, kuće i ostalo)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57735A6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6131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951F1B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7B25C6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FEFB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6EC998F8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2F629E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8B23FD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Porezi na robu i usluge (šifre 6141 do </w:t>
            </w:r>
            <w:r w:rsidRPr="00D17346">
              <w:rPr>
                <w:rFonts w:ascii="Arial" w:hAnsi="Arial" w:cs="Arial"/>
                <w:sz w:val="18"/>
                <w:szCs w:val="18"/>
              </w:rPr>
              <w:t>6147</w:t>
            </w: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947C212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0ED086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068256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0571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0CEC2449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98F013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E2DC064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Porezi na međunarodnu trgovinu i transakcije (šifre 6151+6152)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C3AA574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0EA26F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1E6753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B15B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4CE327DB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FB7219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F90DCD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Ostali prihodi od poreza (šifre 6161 do 6163)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3754AD2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5C439E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3EDFDB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AB15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052AD4BA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76B41F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CECC9E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Doprinosi (šifre 621+622+623)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08C9719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C8D81C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BB8BE7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052F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53EC2CC5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72F89A2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5BFF02E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Doprinosi za zdravstveno osiguranje (šifre 6211+6212)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F6DF6DE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8A47A8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8FDDC7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ED2D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71CB4447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5B8C78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CC36B4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Doprinosi za mirovinsko osiguranje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15B7700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CF10C2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66BDCC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1A95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50993DA0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E073C6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6A5E9E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Doprinosi za zapošljavanje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60B279E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4FBDD6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D69556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EA8A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49DF76DF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1DE0210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D01D89B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Pomoći iz inozemstva i od subjekata unutar općeg proračuna (šifre 631+632+633+634+635+636+637+638+639)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ADFA660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0FE723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57.852.262,24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C706A7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1.636.436,50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04F5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</w:tr>
      <w:tr w:rsidR="00D17346" w:rsidRPr="00D17346" w14:paraId="5DC733F6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CE0157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BA34E04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Pomoći od inozemnih vlada (šifre 6311+6312)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2F4D19C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51A259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71FE19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F889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026C4993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93BF07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B84A082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Pomoći od međunarodnih organizacija te institucija i tijela EU (šifre 6321 do 6324)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A0E5332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29A994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57.247.762,24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FF80DC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489.936,50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5F10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</w:tr>
      <w:tr w:rsidR="00D17346" w:rsidRPr="00D17346" w14:paraId="5B367D9C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75BE0A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6323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AC5D6B5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Tekuće pomoći od institucija i tijela EU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2CAC382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7BB1F7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2.249.040,45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0B36F9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489.936,50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C35B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21,8</w:t>
            </w:r>
          </w:p>
        </w:tc>
      </w:tr>
      <w:tr w:rsidR="00D17346" w:rsidRPr="00D17346" w14:paraId="6EADF351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47D9D5E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6324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20AF4DD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Kapitalne pomoći od institucija i tijela EU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960BAB2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EE7149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54.998.721,79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20E654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F84F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7346" w:rsidRPr="00D17346" w14:paraId="20EFF481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25C62B0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D42C1F1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Pomoći proračunu i izvanproračunskim korisnicima iz drugih proračuna (šifre 6331+6332)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1729BF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4A94D2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E01463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00B5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25DC7AA0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0197FA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634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4214A4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Pomoći od izvanproračunskih korisnika (šifre 6341+6342)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B1E8031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C289C8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D0916B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9757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05F3AF18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62F38D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CA4945A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Pomoći izravnanja za decentralizirane funkcije i fiskalnog izravnanja (šifre 6351 do 6353)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0DC3163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A5F840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D57B01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B561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364B7AF3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AFAAB3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D87358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Pomoći proračunskim korisnicima iz proračuna koji im nije nadležan (šifre 6361+6362)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1E0A4F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67E596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839BDE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74B2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31304513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606CA9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D96EFF3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Pomoći iz drugih proračuna i od izvanproračunskih korisnika temeljem protestiranih jamstava (šifra 6371+6372)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280291A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9B58C8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4DD1F3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266D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460DE683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DA926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D2FE00B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Pomoći temeljem prijenosa EU sredstava (šifre 6381+6382)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0B309A5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F85DE5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DAEF8C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A05D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4ED1344F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52A0EE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9898004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Prijenosi između proračunskih korisnika istog proračuna (šifre 6391 do 6394)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00EEB8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DD2FDC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604.500,00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25FB68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1.146.500,00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9579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189,7</w:t>
            </w:r>
          </w:p>
        </w:tc>
      </w:tr>
      <w:tr w:rsidR="00D17346" w:rsidRPr="00D17346" w14:paraId="03C2CA79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D0A46C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6391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140A86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Tekući prijenosi između proračunskih korisnika istog proračuna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88C00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6391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13C5D4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3D3739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586.000,00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638E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146,5</w:t>
            </w:r>
          </w:p>
        </w:tc>
      </w:tr>
      <w:tr w:rsidR="00D17346" w:rsidRPr="00D17346" w14:paraId="046DDF82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2DE266C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6392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74EC5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Kapitalni prijenosi između proračunskih korisnika istog proračuna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39C20D9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6392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7A4EAE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204.500,00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CD4004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560.500,00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C4AC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274,1</w:t>
            </w:r>
          </w:p>
        </w:tc>
      </w:tr>
      <w:tr w:rsidR="00D17346" w:rsidRPr="00D17346" w14:paraId="40299A35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63FA00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1EB2C7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Prihodi od imovine (šifre 641+642+643)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614ED93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BEB0A4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2F6128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1522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3F9C9B95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70DAD4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2BD8EA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Prihodi od financijske imovine (šifre 6412 do 6419)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D1775CA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80E924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20EEB6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AF74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1BF531DF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70965D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9529A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Prihodi od nefinancijske imovine (šifre 6421 do 6429)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6C7E47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C355F0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68C804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184E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5338D685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69A1D4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1616A09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Prihodi od kamata na dane zajmove (šifre 6431 do 6437)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12D94D1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643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CB2DC9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4C524F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89DC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06496D74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891CD5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C7F1EDA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Prihodi od upravnih i administrativnih pristojbi, pristojbi po posebnim propisima i naknada (šifre 651+652+653</w:t>
            </w:r>
            <w:r w:rsidRPr="00D17346">
              <w:rPr>
                <w:rFonts w:ascii="Arial" w:hAnsi="Arial" w:cs="Arial"/>
                <w:color w:val="00B050"/>
                <w:sz w:val="18"/>
                <w:szCs w:val="18"/>
              </w:rPr>
              <w:t>+654</w:t>
            </w: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3CF7D64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A0A4A4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2.644.120,49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7CF932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2.359.743,37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D1C7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89,2</w:t>
            </w:r>
          </w:p>
        </w:tc>
      </w:tr>
      <w:tr w:rsidR="00D17346" w:rsidRPr="00D17346" w14:paraId="23E176A5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9F8B06A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494BD7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Upravne i administrativne pristojbe (šifre 6511 do 6514)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935487C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C2A971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8F3F3C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AD9C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5566B44D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9FC7DD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674B2F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Prihodi po posebnim propisima (šifre 6521 do 6528)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60386ED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05C04F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2.644.120,49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53773E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2.359.743,37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5A48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89,2</w:t>
            </w:r>
          </w:p>
        </w:tc>
      </w:tr>
      <w:tr w:rsidR="00D17346" w:rsidRPr="00D17346" w14:paraId="52EE9080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01FCA3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6521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9D441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Prihodi državne uprave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24A3BB0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6521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4E0A92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1.668.483,20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9C60B5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1.396.180,96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D0D9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83,7</w:t>
            </w:r>
          </w:p>
        </w:tc>
      </w:tr>
      <w:tr w:rsidR="00D17346" w:rsidRPr="00D17346" w14:paraId="5CBA7545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FA1B9F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6526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6720A0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Ostali nespomenuti prihodi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15B7E4E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6526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E094A8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975.637,29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57E09B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963.562,41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7B36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98,8</w:t>
            </w:r>
          </w:p>
        </w:tc>
      </w:tr>
      <w:tr w:rsidR="00D17346" w:rsidRPr="00D17346" w14:paraId="237E9F2A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562006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BB6F9C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Komunalni doprinosi i naknade (šifre 6531 do 6533)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59989F5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E4E523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DB6175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A90B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25A8F07D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D394425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8F826FE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Naknade za priređivanje igara na sreću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2FCB929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654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458406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8AB4F1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6DF1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17346" w:rsidRPr="00D17346" w14:paraId="2DE40B73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D1EA64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BDECF55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Prihodi od prodaje proizvoda i robe te pruženih usluga, prihodi od donacija te povrati po protestiranim jamstvima (šifre 661+663)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DC4D748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383B21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13.832,35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E54A48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9.473,89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9A10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68,5</w:t>
            </w:r>
          </w:p>
        </w:tc>
      </w:tr>
      <w:tr w:rsidR="00D17346" w:rsidRPr="00D17346" w14:paraId="3EB5B5FB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097F63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0CCB795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Prihodi od prodaje proizvoda i robe te pruženih usluga (šifre 6614+6615)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8AB7352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661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473E05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13.832,35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C73315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9.473,89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8C3A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68,5</w:t>
            </w:r>
          </w:p>
        </w:tc>
      </w:tr>
      <w:tr w:rsidR="00D17346" w:rsidRPr="00D17346" w14:paraId="5AAFF15A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CC2A60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6615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268E12A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Prihodi od pruženih usluga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C92FB20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6615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DB8BF8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13.832,35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399AEF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9.473,89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AD1C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68,5</w:t>
            </w:r>
          </w:p>
        </w:tc>
      </w:tr>
      <w:tr w:rsidR="00D17346" w:rsidRPr="00D17346" w14:paraId="0572F7E0" w14:textId="77777777" w:rsidTr="00402671">
        <w:trPr>
          <w:trHeight w:val="72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ACAECFA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5F20025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Donacije od pravnih i fizičkih osoba izvan općeg proračuna te povrat donacija i kapitalnih pomoći po protestiranim jamstvima (šifre 6631 do 6634)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FFC76A9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663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3612ED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24E313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1E4C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1FCEDC67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CB9015A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075AEE3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Prihodi iz nadležnog proračuna i od HZZO-a na temelju ugovornih obveza (šifre 671+673)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DC32875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2F4033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517.284.096,91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62C58C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623.426.649,50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6B79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120,5</w:t>
            </w:r>
          </w:p>
        </w:tc>
      </w:tr>
      <w:tr w:rsidR="00D17346" w:rsidRPr="00D17346" w14:paraId="2C822130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DEA1124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671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7A074FB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Prihodi iz nadležnog proračuna za financiranje redovne djelatnosti proračunskih korisnika (šifre 6711 do 6714)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1B4B865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671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D12D43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517.284.096,91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664B79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623.426.649,50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42C3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120,5</w:t>
            </w:r>
          </w:p>
        </w:tc>
      </w:tr>
      <w:tr w:rsidR="00D17346" w:rsidRPr="00D17346" w14:paraId="75C5F630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740000A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6711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4E2BB2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Prihodi iz nadležnog proračuna za financiranje rashoda poslovanja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EEF7A7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6711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C9F66B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515.432.606,71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A33171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620.360.510,86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9030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120,4</w:t>
            </w:r>
          </w:p>
        </w:tc>
      </w:tr>
      <w:tr w:rsidR="00D17346" w:rsidRPr="00D17346" w14:paraId="0B42A8A7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68276C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6712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6130344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Prihodi iz nadležnog proračuna za financiranje rashoda za nabavu nefinancijske imovine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270F4CF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6712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26C905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1.130.740,60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9EB915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3.064.488,64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4523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271,0</w:t>
            </w:r>
          </w:p>
        </w:tc>
      </w:tr>
      <w:tr w:rsidR="00D17346" w:rsidRPr="00D17346" w14:paraId="2EF6D766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74CC9A4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6714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7E04A2D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Prihodi iz nadležnog proračuna za financiranje izdataka za financijsku imovinu i otplatu zajmova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28AA9FD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6714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CA842A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720.749,60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E12B2B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1.650,00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049A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</w:tr>
      <w:tr w:rsidR="00D17346" w:rsidRPr="00D17346" w14:paraId="7D8C5A2F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EB2395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64DF3C1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Prihodi od HZZO-a na temelju ugovornih obveza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78CFB59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673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6933CB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98CA82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B7CB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3EF4D5DB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C6CB7E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1D727DA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Kazne, upravne mjere i ostali prihodi (šifre 681+683)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620AC5C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E81414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FB2246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A39B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4FB127CB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1BD0B20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6098EC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Kazne i upravne mjere (šifre 6811 do 6819)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0D78ED3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681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88ED62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ABA2AB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4F17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7E0AA20D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0782F1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DB4BA6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9603B9E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683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BDBDE5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CED5D1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8F8B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55AD37CC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8F7CC8C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56F129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RASHODI POSLOVANJA (šifre 31+32+34+35+36+37+38)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1281A52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A8686D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577.963.218,62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5F0CCA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785.325.869,59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768D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135,9</w:t>
            </w:r>
          </w:p>
        </w:tc>
      </w:tr>
      <w:tr w:rsidR="00D17346" w:rsidRPr="00D17346" w14:paraId="4A496D8E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142828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F961A5C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Rashodi za zaposlene (šifre 311+312+313)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7E0094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8E920B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12.394.325,17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2988BA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16.841.060,98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285F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135,9</w:t>
            </w:r>
          </w:p>
        </w:tc>
      </w:tr>
      <w:tr w:rsidR="00D17346" w:rsidRPr="00D17346" w14:paraId="3A49DAD6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DFCB5DA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2D9612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Plaće (bruto) (šifre 3111 do 3114)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8712A33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86CCB3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10.341.942,46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0BD751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14.128.967,01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0F6D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136,6</w:t>
            </w:r>
          </w:p>
        </w:tc>
      </w:tr>
      <w:tr w:rsidR="00D17346" w:rsidRPr="00D17346" w14:paraId="59BCD548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5D29F2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3111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71EF97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A5507D3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B19E8F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10.026.209,78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C0B383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13.742.532,25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8E38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137,1</w:t>
            </w:r>
          </w:p>
        </w:tc>
      </w:tr>
      <w:tr w:rsidR="00D17346" w:rsidRPr="00D17346" w14:paraId="7A793610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F80DC3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3113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D8E4F73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Plaće za prekovremeni rad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78AE492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66F56D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238.090,29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863002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386.434,76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9727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162,3</w:t>
            </w:r>
          </w:p>
        </w:tc>
      </w:tr>
      <w:tr w:rsidR="00D17346" w:rsidRPr="00D17346" w14:paraId="66DDF656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71C075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3114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9515983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Plaće za posebne uvjete rada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0E3BB13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B8CA27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77.642,39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D42866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AF3F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7346" w:rsidRPr="00D17346" w14:paraId="0B3D2FED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C40368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677D6F7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Ostali rashodi za zaposlene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7EB558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DFFD54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370.081,49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AA6A6D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430.646,32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B64F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116,4</w:t>
            </w:r>
          </w:p>
        </w:tc>
      </w:tr>
      <w:tr w:rsidR="00D17346" w:rsidRPr="00D17346" w14:paraId="5FE87013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564428E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25A28EA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Doprinosi na plaće (šifre 3131 do 3133)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E05EFE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5A902C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1.682.301,22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FDC513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2.281.447,65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4FC1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135,6</w:t>
            </w:r>
          </w:p>
        </w:tc>
      </w:tr>
      <w:tr w:rsidR="00D17346" w:rsidRPr="00D17346" w14:paraId="0EC56A80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32061B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3131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C50BD82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Doprinosi za mirovinsko osiguranje za staž s povećanim trajanjem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08307F6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DD512C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16.473,69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23E2EC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17.105,61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5E02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103,8</w:t>
            </w:r>
          </w:p>
        </w:tc>
      </w:tr>
      <w:tr w:rsidR="00D17346" w:rsidRPr="00D17346" w14:paraId="7AFCE3A0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6936FAA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3132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12FAB52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Doprinosi za obvezno zdravstveno osiguranje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CCC251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3132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EB85F1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1.665.349,11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225C15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2.264.287,50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7E0E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136,0</w:t>
            </w:r>
          </w:p>
        </w:tc>
      </w:tr>
      <w:tr w:rsidR="00D17346" w:rsidRPr="00D17346" w14:paraId="307308E5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2B567E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3133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45F458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Doprinosi za obvezno osiguranje u slučaju nezaposlenosti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5FC4D7A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B35029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478,42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BB0EFF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54,54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378E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11,4</w:t>
            </w:r>
          </w:p>
        </w:tc>
      </w:tr>
      <w:tr w:rsidR="00D17346" w:rsidRPr="00D17346" w14:paraId="63C14FA3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8290924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9507CA6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Materijalni rashodi (šifre 321+322+323+324+325+329)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FCACC96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2177FF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7.130.148,25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A96038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7.702.333,04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1F3C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108,0</w:t>
            </w:r>
          </w:p>
        </w:tc>
      </w:tr>
      <w:tr w:rsidR="00D17346" w:rsidRPr="00D17346" w14:paraId="1CA5C76B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190B4A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DD2DF02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Naknade troškova zaposlenima (šifre 3211 do 3214)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DC25AB9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41F1C9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593.556,34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89874D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601.101,75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8425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101,3</w:t>
            </w:r>
          </w:p>
        </w:tc>
      </w:tr>
      <w:tr w:rsidR="00D17346" w:rsidRPr="00D17346" w14:paraId="29E0EE5E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EE0161C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3211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BCF98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BD8337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A5FA04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310.216,57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194D90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288.127,48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79AF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92,9</w:t>
            </w:r>
          </w:p>
        </w:tc>
      </w:tr>
      <w:tr w:rsidR="00D17346" w:rsidRPr="00D17346" w14:paraId="6600B968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5255C0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3212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5481DC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AAB660F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C77369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263.873,31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475792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284.474,11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669A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107,8</w:t>
            </w:r>
          </w:p>
        </w:tc>
      </w:tr>
      <w:tr w:rsidR="00D17346" w:rsidRPr="00D17346" w14:paraId="4AA89371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4D5C76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3213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84EFD6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95D1DF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45408C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19.157,66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6E208B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20.779,04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564C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108,5</w:t>
            </w:r>
          </w:p>
        </w:tc>
      </w:tr>
      <w:tr w:rsidR="00D17346" w:rsidRPr="00D17346" w14:paraId="45ABE578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02D2BD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3214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FF7D67C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Ostale naknade troškova zaposlenima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1EC24CC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B4C601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308,80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C0FB5E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7.721,12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2B52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2.500,4</w:t>
            </w:r>
          </w:p>
        </w:tc>
      </w:tr>
      <w:tr w:rsidR="00D17346" w:rsidRPr="00D17346" w14:paraId="2E7AF913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8EF9B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E0DF7FA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Rashodi za materijal i energiju (šifre 3221 do 3227)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8EF3B9C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CCED16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709.021,99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543138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730.596,84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1496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103,0</w:t>
            </w:r>
          </w:p>
        </w:tc>
      </w:tr>
      <w:tr w:rsidR="00D17346" w:rsidRPr="00D17346" w14:paraId="43CC07E6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B207E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3221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EE5CCA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0E93B85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E9D4C2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77.684,48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37EA6F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70.106,25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934D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90,2</w:t>
            </w:r>
          </w:p>
        </w:tc>
      </w:tr>
      <w:tr w:rsidR="00D17346" w:rsidRPr="00D17346" w14:paraId="7B0E62D2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7B7CDF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3223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1666954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Energija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0E3B6A0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AE1DC5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552.996,97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5CDA7C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568.818,19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A586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102,9</w:t>
            </w:r>
          </w:p>
        </w:tc>
      </w:tr>
      <w:tr w:rsidR="00D17346" w:rsidRPr="00D17346" w14:paraId="016730C2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1F218B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3224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FAAD2DC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Materijal i dijelovi za tekuće i investicijsko održavanje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7682C8C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281BC9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43.810,77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62DD75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35.881,69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BB5B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81,9</w:t>
            </w:r>
          </w:p>
        </w:tc>
      </w:tr>
      <w:tr w:rsidR="00D17346" w:rsidRPr="00D17346" w14:paraId="2F442E6F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C63EF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66993CB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Sitni inventar i autogume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B57BBDF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FCF2DC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34.529,77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A1C2E5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8.120,71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AB3E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23,5</w:t>
            </w:r>
          </w:p>
        </w:tc>
      </w:tr>
      <w:tr w:rsidR="00D17346" w:rsidRPr="00D17346" w14:paraId="3619E741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0EB91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3227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1DF8BFD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Službena, radna i zaštitna odjeća i obuća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80A1A36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69C776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B9D05C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47.670,00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383F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2198D669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AC98A9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0D7BFB7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Rashodi za usluge (šifre 3231 do 3239)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E2B409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7218DF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4.458.867,37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D502E9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4.958.707,64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9673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111,2</w:t>
            </w:r>
          </w:p>
        </w:tc>
      </w:tr>
      <w:tr w:rsidR="00D17346" w:rsidRPr="00D17346" w14:paraId="368E425B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664D8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3231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2B98758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Usluge telefona, interneta, pošte i prijevoza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289F722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1DACE1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496.058,82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220E9D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547.897,59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80B1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110,5</w:t>
            </w:r>
          </w:p>
        </w:tc>
      </w:tr>
      <w:tr w:rsidR="00D17346" w:rsidRPr="00D17346" w14:paraId="452FB1FD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945E1A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8EAB208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Usluge tekućeg i investicijskog održavanja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EBCCBA6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BDD8B2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1.659.247,81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D2F331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1.430.717,73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741B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86,2</w:t>
            </w:r>
          </w:p>
        </w:tc>
      </w:tr>
      <w:tr w:rsidR="00D17346" w:rsidRPr="00D17346" w14:paraId="15938B7D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1CC017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A6101CF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Usluge promidžbe i informiranja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68F11EE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9AFA5F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217.918,44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27F9C2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149.694,86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725D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68,7</w:t>
            </w:r>
          </w:p>
        </w:tc>
      </w:tr>
      <w:tr w:rsidR="00D17346" w:rsidRPr="00D17346" w14:paraId="4C6D9A7E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85B00D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63C2E6B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Komunalne usluge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DCD9171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2517C5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82.166,31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B1BB26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80.166,08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7037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97,6</w:t>
            </w:r>
          </w:p>
        </w:tc>
      </w:tr>
      <w:tr w:rsidR="00D17346" w:rsidRPr="00D17346" w14:paraId="4B26B220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3CCA39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3235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CAC030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Zakupnine i najamnine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DFD58C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B444C9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668.154,24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63A5B5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891.470,76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03FA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133,4</w:t>
            </w:r>
          </w:p>
        </w:tc>
      </w:tr>
      <w:tr w:rsidR="00D17346" w:rsidRPr="00D17346" w14:paraId="07445EA8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68C41E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3236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DC9114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5A9EE19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3200C3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2.527,40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F81CA1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13.106,02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19C4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518,6</w:t>
            </w:r>
          </w:p>
        </w:tc>
      </w:tr>
      <w:tr w:rsidR="00D17346" w:rsidRPr="00D17346" w14:paraId="409794E1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4EFFBDE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3237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59E4D4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506E679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4C46F5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408.290,33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EF0766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492.888,01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C56B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120,7</w:t>
            </w:r>
          </w:p>
        </w:tc>
      </w:tr>
      <w:tr w:rsidR="00D17346" w:rsidRPr="00D17346" w14:paraId="0307EE58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23752E2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3238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F73651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8FA1E04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E5E404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461.188,09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0D44F1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872.354,65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BE04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189,2</w:t>
            </w:r>
          </w:p>
        </w:tc>
      </w:tr>
      <w:tr w:rsidR="00D17346" w:rsidRPr="00D17346" w14:paraId="1F8441D5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24F64A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3239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AD668B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E7B13FC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2BA818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463.315,93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808608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480.411,94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CDDC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103,7</w:t>
            </w:r>
          </w:p>
        </w:tc>
      </w:tr>
      <w:tr w:rsidR="00D17346" w:rsidRPr="00D17346" w14:paraId="5842AA69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DE4080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C5D4A3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1F4E00C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A43EB8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61,36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AAF523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720,66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2D0D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1.174,5</w:t>
            </w:r>
          </w:p>
        </w:tc>
      </w:tr>
      <w:tr w:rsidR="00D17346" w:rsidRPr="00D17346" w14:paraId="044C78B9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09063FA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E581B88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Rashodi lijekova i potrošnog medicinskog materijala kod zdravstvenih ustanova (šifre 3251 do 3254)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524DC3D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221F3F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B99227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C4A5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4EE84EB4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0515A3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BFEF00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Ostali nespomenuti rashodi poslovanja (šifre 3291 do 3299)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E4B4D01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9D600F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1.368.641,19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1F1041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1.411.206,15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79F5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103,1</w:t>
            </w:r>
          </w:p>
        </w:tc>
      </w:tr>
      <w:tr w:rsidR="00D17346" w:rsidRPr="00D17346" w14:paraId="40AF05CE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1202C8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3291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59086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Naknade za rad predstavničkih i izvršnih tijela, povjerenstava i slično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4A4AE64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3291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CC2EAA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670.873,15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CB1B91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637.281,31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6F48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95,0</w:t>
            </w:r>
          </w:p>
        </w:tc>
      </w:tr>
      <w:tr w:rsidR="00D17346" w:rsidRPr="00D17346" w14:paraId="410FAFCE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7E7CD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3292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088F9A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1DDA368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3292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ED2814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74.509,52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CB773D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163.934,72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3C52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220,0</w:t>
            </w:r>
          </w:p>
        </w:tc>
      </w:tr>
      <w:tr w:rsidR="00D17346" w:rsidRPr="00D17346" w14:paraId="75C716FD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1D8399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273CB0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F50010F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3293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B455D1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11.358,67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F11F20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13.853,72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E13B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122,0</w:t>
            </w:r>
          </w:p>
        </w:tc>
      </w:tr>
      <w:tr w:rsidR="00D17346" w:rsidRPr="00D17346" w14:paraId="2F1FC2A1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1C9DB12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3294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7E648C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Članarine i norme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8831B9E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3294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8C732A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515.132,79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CEED14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527.887,05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ED1B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102,5</w:t>
            </w:r>
          </w:p>
        </w:tc>
      </w:tr>
      <w:tr w:rsidR="00D17346" w:rsidRPr="00D17346" w14:paraId="7EA933AD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07A650A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3295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2832692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Pristojbe i naknade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C6B8549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3295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3E4F79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12.349,06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1FC47C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29.129,21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AA64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235,9</w:t>
            </w:r>
          </w:p>
        </w:tc>
      </w:tr>
      <w:tr w:rsidR="00D17346" w:rsidRPr="00D17346" w14:paraId="57538574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C305DCC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3296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68B2EF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Troškovi sudskih postupaka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4952A4C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3296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9846F6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84.342,90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8B30C2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39.059,84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5009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46,3</w:t>
            </w:r>
          </w:p>
        </w:tc>
      </w:tr>
      <w:tr w:rsidR="00D17346" w:rsidRPr="00D17346" w14:paraId="455152B1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33979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3299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4C787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Ostali nespomenuti rashodi poslovanja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8B7496C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A88914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75,10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43ADB0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60,30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0EA1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80,3</w:t>
            </w:r>
          </w:p>
        </w:tc>
      </w:tr>
      <w:tr w:rsidR="00D17346" w:rsidRPr="00D17346" w14:paraId="53698CE5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BDE1E1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334AD92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Financijski rashodi (šifre 341+342+343)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6F39EBE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B1DBDA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88.814,37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F01BFA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22.851,98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3546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25,7</w:t>
            </w:r>
          </w:p>
        </w:tc>
      </w:tr>
      <w:tr w:rsidR="00D17346" w:rsidRPr="00D17346" w14:paraId="2D5C24E0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34EFDBE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8691F9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Kamate za izdane vrijednosne papire (šifre 3411 do 3419)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3EEAFB6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6D7C59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EC4F27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6EF0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7828A74E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472936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A8D86B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Kamate za primljene kredite i zajmove (šifre 3421 do 3428)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2772D5E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114632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62C167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6005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4D08C2AD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BB8730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E22E4DC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Ostali financijski rashodi (šifre 3431 do 3434)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BB2A0A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343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ECA844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88.814,37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A42896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22.851,98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E82B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25,7</w:t>
            </w:r>
          </w:p>
        </w:tc>
      </w:tr>
      <w:tr w:rsidR="00D17346" w:rsidRPr="00D17346" w14:paraId="4CA2ADF6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42142C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3431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0BEDFC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Bankarske usluge i usluge platnog prometa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3B5DC00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3431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2C5C4C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396,40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81B5C9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501,03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BD33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126,4</w:t>
            </w:r>
          </w:p>
        </w:tc>
      </w:tr>
      <w:tr w:rsidR="00D17346" w:rsidRPr="00D17346" w14:paraId="1661CA31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2E157D4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3433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9F345D7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 xml:space="preserve">Zatezne kamate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4CB438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3433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4EAD77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88.417,97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059551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22.270,49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1165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25,2</w:t>
            </w:r>
          </w:p>
        </w:tc>
      </w:tr>
      <w:tr w:rsidR="00D17346" w:rsidRPr="00D17346" w14:paraId="65685559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096661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3434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4D71AE1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Ostali nespomenuti financijski rashodi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B2F0F1E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3434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763C28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92A533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80,46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82CB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266FA640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9F349C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CB2397C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Subvencije (šifre 351+352+353)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C542AC8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3FA015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40.300.914,67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9113EE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73.409.534,50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7839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182,2</w:t>
            </w:r>
          </w:p>
        </w:tc>
      </w:tr>
      <w:tr w:rsidR="00D17346" w:rsidRPr="00D17346" w14:paraId="7BC8EB59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449A4C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843B46C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Subvencije kreditnim i ostalim financijskim institucijama i trgovačkim društvima u javnom sektoru (šifre 3511+3512)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6D6150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73AF7E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13.840.497,05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C4446F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20.700.103,44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3052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149,6</w:t>
            </w:r>
          </w:p>
        </w:tc>
      </w:tr>
      <w:tr w:rsidR="00D17346" w:rsidRPr="00D17346" w14:paraId="21D5E7FA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FB2822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3512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E393445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Subvencije trgovačkim društvima u javnom sektoru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39703D2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3512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37A777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13.840.497,05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C44EFF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20.700.103,44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675E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149,6</w:t>
            </w:r>
          </w:p>
        </w:tc>
      </w:tr>
      <w:tr w:rsidR="00D17346" w:rsidRPr="00D17346" w14:paraId="689EE4B2" w14:textId="77777777" w:rsidTr="00402671">
        <w:trPr>
          <w:trHeight w:val="72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6311932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352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4A04F8E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Subvencije kreditnim i financijskim institucijama, trgovačkim društvima, zadrugama, poljoprivrednicima i obrtnicima izvan javnog sektora (šifre 3521 do 3523)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518E3DC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6EA50A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25.804.549,08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62404E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52.709.431,06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E138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204,3</w:t>
            </w:r>
          </w:p>
        </w:tc>
      </w:tr>
      <w:tr w:rsidR="00D17346" w:rsidRPr="00D17346" w14:paraId="16F51B18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BE9E99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3522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7B2F488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Subvencije trgovačkim društvima i zadrugama izvan javnog sektora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75C0BD4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3522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13E98C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25.606.779,41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977350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52.418.288,12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A0C4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204,7</w:t>
            </w:r>
          </w:p>
        </w:tc>
      </w:tr>
      <w:tr w:rsidR="00D17346" w:rsidRPr="00D17346" w14:paraId="3FD99672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41D166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3523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AF1271C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Subvencije poljoprivrednicima i obrtnicima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0765822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3523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71FC6A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197.769,67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915A8C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291.142,94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88A2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147,2</w:t>
            </w:r>
          </w:p>
        </w:tc>
      </w:tr>
      <w:tr w:rsidR="00D17346" w:rsidRPr="00D17346" w14:paraId="330C0F06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96D72C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6D9DEB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Subvencije trgovačkim društvima, zadrugama, poljoprivrednicima i obrtnicima iz EU sredstava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F41EDD2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F4D54D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655.868,54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4BDE91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32D4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7346" w:rsidRPr="00D17346" w14:paraId="0CFD8E3A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0A92F1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5819F37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Pomoći dane u inozemstvo i unutar općeg proračuna (šifre 361+362+363+365+366+367+368+369)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8C5CAA2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6FB97E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465.009.178,20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CFF0D8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570.442.795,58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6A5A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122,7</w:t>
            </w:r>
          </w:p>
        </w:tc>
      </w:tr>
      <w:tr w:rsidR="00D17346" w:rsidRPr="00D17346" w14:paraId="0E5A0DB3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645EE0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3C99420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Pomoći inozemnim vladama (šifre 3611+3612)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7448D22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BE70E6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2.032.328,10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A20FA2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1.567.682,48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8CD5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77,1</w:t>
            </w:r>
          </w:p>
        </w:tc>
      </w:tr>
      <w:tr w:rsidR="00D17346" w:rsidRPr="00D17346" w14:paraId="3B88E272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CC3B02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3611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900914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Tekuće pomoći inozemnim vladama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5D2D4B8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43774F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420.829,60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E8E93E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BCD1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225,7</w:t>
            </w:r>
          </w:p>
        </w:tc>
      </w:tr>
      <w:tr w:rsidR="00D17346" w:rsidRPr="00D17346" w14:paraId="57972A8B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64147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3612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37300E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Kapitalne pomoći inozemnim vladama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DF5D981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BA6304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1.611.498,50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197354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617.682,48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335E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38,3</w:t>
            </w:r>
          </w:p>
        </w:tc>
      </w:tr>
      <w:tr w:rsidR="00D17346" w:rsidRPr="00D17346" w14:paraId="23CFB75C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D47F1A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C0FA29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Pomoći međunarodnim organizacijama te institucijama i tijelima EU (šifre 3621+3622)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DD306D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697C0E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30.636,70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6D143B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35.951,92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F10A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117,3</w:t>
            </w:r>
          </w:p>
        </w:tc>
      </w:tr>
      <w:tr w:rsidR="00D17346" w:rsidRPr="00D17346" w14:paraId="3ECB33B0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2B9F73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3621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34E2563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Tekuće pomoći međunarodnim organizacijama te institucijama i tijelima EU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FD4585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A60D12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30.636,70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F44130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35.951,92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B52F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117,3</w:t>
            </w:r>
          </w:p>
        </w:tc>
      </w:tr>
      <w:tr w:rsidR="00D17346" w:rsidRPr="00D17346" w14:paraId="6AF2A796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539693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6867FF4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Pomoći drugom proračunu i izvanproračunskim korisnicima (šifre 3631 do 3636)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0E7A216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141F5C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436.397.987,69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A7F316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560.691.984,92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63EC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128,5</w:t>
            </w:r>
          </w:p>
        </w:tc>
      </w:tr>
      <w:tr w:rsidR="00D17346" w:rsidRPr="00D17346" w14:paraId="5D773BDB" w14:textId="77777777" w:rsidTr="00402671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A14232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19533CE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Tekuće pomoći drugom proračunu i izvanproračunskim korisnicima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3F15F4C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DE1AB0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87.780.672,56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56AB27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114.860.403,56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C417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130,8</w:t>
            </w:r>
          </w:p>
        </w:tc>
      </w:tr>
      <w:tr w:rsidR="00D17346" w:rsidRPr="00D17346" w14:paraId="55D2FEC0" w14:textId="77777777" w:rsidTr="00402671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240160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3632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9AD43B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Kapitalne pomoći drugom proračunu i izvanproračunskim korisnicima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1CC974D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3632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0D543D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348.617.315,13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0981A9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445.831.581,36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024D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127,9</w:t>
            </w:r>
          </w:p>
        </w:tc>
      </w:tr>
      <w:tr w:rsidR="00D17346" w:rsidRPr="00D17346" w14:paraId="3C29A7D5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097CAF9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A527F1C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Pomoći izravnanja za decentralizirane funkcije i fiskalnog izravnanja (šifre 3651 do 3653)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9E3280A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365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A8403C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592356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75BC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B050"/>
                <w:sz w:val="16"/>
                <w:szCs w:val="16"/>
              </w:rPr>
              <w:t>-</w:t>
            </w:r>
          </w:p>
        </w:tc>
      </w:tr>
      <w:tr w:rsidR="00D17346" w:rsidRPr="00D17346" w14:paraId="761BB688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956295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97C61F1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Pomoći proračunskim korisnicima drugih proračuna (šifre 3661 do 3663)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3C64000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7923DF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05FA07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AF0F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2641C261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0AD220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CFF858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Prijenosi proračunskim korisnicima iz nadležnog proračuna za financiranje redovne djelatnosti (šifre 3672 do 3674)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1B2E9E7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7C43CE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E6138A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7CE4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6781F4D0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410E34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6EC9F7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Pomoći temeljem prijenosa EU sredstava (šifre 3681+3682)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EAE95B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AB330A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26.457.779,56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75E4B1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8.147.176,26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4663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30,8</w:t>
            </w:r>
          </w:p>
        </w:tc>
      </w:tr>
      <w:tr w:rsidR="00D17346" w:rsidRPr="00D17346" w14:paraId="50DE294B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99CF8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3681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BBC44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Tekuće pomoći temeljem prijenosa EU sredstava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065242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3681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32959B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341.231,96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462AD7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6C4F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7346" w:rsidRPr="00D17346" w14:paraId="12778622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5E2F09E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3682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E35DD74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Kapitalne pomoći temeljem prijenosa EU sredstava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37D6EF4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3682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E1648E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26.116.547,60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7F6A91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8.147.176,26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1D0E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31,2</w:t>
            </w:r>
          </w:p>
        </w:tc>
      </w:tr>
      <w:tr w:rsidR="00D17346" w:rsidRPr="00D17346" w14:paraId="1B3F195B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E618EE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FB3475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Prijenosi između proračunskih korisnika istog proračuna (šifre 3691 do 3694)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BC4F39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DC245B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90.446,15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0F9777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8DEF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7346" w:rsidRPr="00D17346" w14:paraId="4FCCDA4C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EF7E94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3693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FD7A28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Tekući prijenosi između proračunskih korisnika istog proračuna temeljem prijenosa EU sredstava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E82AF58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3693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68D937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90.446,15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05E330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8CA1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7346" w:rsidRPr="00D17346" w14:paraId="6816C738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6D4E3CE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03438AC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Naknade građanima i kućanstvima na temelju osiguranja i druge naknade (šifre 371+372)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6ED901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D87CFE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4.348.773,59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E3EE6B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2.504.278,72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6F87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57,6</w:t>
            </w:r>
          </w:p>
        </w:tc>
      </w:tr>
      <w:tr w:rsidR="00D17346" w:rsidRPr="00D17346" w14:paraId="677409D4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CE58F0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371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DACD7A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Naknade građanima i kućanstvima na temelju osiguranja (šifre 3711 do 3715)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DA3940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371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0D3115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C4CD5D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4DC4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3508440D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8789B92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5F52082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 xml:space="preserve">Ostale naknade građanima i kućanstvima iz proračuna (šifre 3721 do 3723)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ECE75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372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674568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4.348.773,59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827D23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2.504.278,72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8F7D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57,6</w:t>
            </w:r>
          </w:p>
        </w:tc>
      </w:tr>
      <w:tr w:rsidR="00D17346" w:rsidRPr="00D17346" w14:paraId="750B70B1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9277DDE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3721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B146AA5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 xml:space="preserve">Naknade građanima i kućanstvima u novcu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94BE9DF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3721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057F71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154.388,80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9AFEAF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157.727,12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651C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102,2</w:t>
            </w:r>
          </w:p>
        </w:tc>
      </w:tr>
      <w:tr w:rsidR="00D17346" w:rsidRPr="00D17346" w14:paraId="5484431E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2EF21D2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F1684E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Naknade građanima i kućanstvima u naravi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3B4B35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3722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FC1060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4.194.384,79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B11D36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2.346.551,60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6DBA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55,9</w:t>
            </w:r>
          </w:p>
        </w:tc>
      </w:tr>
      <w:tr w:rsidR="00D17346" w:rsidRPr="00D17346" w14:paraId="609C6A0C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772E9B0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E7BD93A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Rashodi za donacije, kazne, naknade šteta i kapitalne pomoći (šifre 381+382+383+386)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0499388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1ADC63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48.691.064,37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299DE8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114.403.014,79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BDEB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235,0</w:t>
            </w:r>
          </w:p>
        </w:tc>
      </w:tr>
      <w:tr w:rsidR="00D17346" w:rsidRPr="00D17346" w14:paraId="37082A78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9D3E7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71B7C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Tekuće donacije (šifre 3811 do 3813)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A49D85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13BC8B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85.868,72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D8EEBD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33.300,00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98FA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38,8</w:t>
            </w:r>
          </w:p>
        </w:tc>
      </w:tr>
      <w:tr w:rsidR="00D17346" w:rsidRPr="00D17346" w14:paraId="2FCAC28D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F5217A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B626E9C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A3A23B3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378596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17.385,31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B099F6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33.300,00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5F37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191,5</w:t>
            </w:r>
          </w:p>
        </w:tc>
      </w:tr>
      <w:tr w:rsidR="00D17346" w:rsidRPr="00D17346" w14:paraId="1C93C4BF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DE3B6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3813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A992BC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Tekuće donacije iz EU sredstava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130E023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B1361B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68.483,41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197F8B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CED2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7346" w:rsidRPr="00D17346" w14:paraId="7E8555CA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EF8E5A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0351106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 xml:space="preserve">Kapitalne donacije (šifre 3821 do 3824)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DAF69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13399E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7.020.109,10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3A548F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7.792.313,35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C9E6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111,0</w:t>
            </w:r>
          </w:p>
        </w:tc>
      </w:tr>
      <w:tr w:rsidR="00D17346" w:rsidRPr="00D17346" w14:paraId="17E065A3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392310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3821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703003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Kapitalne donacije neprofitnim organizacijama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92D25C9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40F730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4.642.918,57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FBB9ED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5.197.152,24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88D4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111,9</w:t>
            </w:r>
          </w:p>
        </w:tc>
      </w:tr>
      <w:tr w:rsidR="00D17346" w:rsidRPr="00D17346" w14:paraId="680FA4A7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881F4D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3823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C9B4402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Kapitalne donacije iz EU sredstava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B8CE163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6AF529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2.377.190,53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EFFD9C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2.595.161,11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24AE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109,2</w:t>
            </w:r>
          </w:p>
        </w:tc>
      </w:tr>
      <w:tr w:rsidR="00D17346" w:rsidRPr="00D17346" w14:paraId="1D8CFBA2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96B4A14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405CF5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Kazne, penali i naknade štete (šifre 3831 do 3835)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DEFE98F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7E0128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10.948.659,40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A3491F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73.715.058,52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FF23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673,3</w:t>
            </w:r>
          </w:p>
        </w:tc>
      </w:tr>
      <w:tr w:rsidR="00D17346" w:rsidRPr="00D17346" w14:paraId="14222F56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49E37CA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3831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4CF143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Naknade šteta pravnim i fizičkim osobama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747D8BA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A52216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10.935.712,32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BD7367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73.713.995,14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258B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674,1</w:t>
            </w:r>
          </w:p>
        </w:tc>
      </w:tr>
      <w:tr w:rsidR="00D17346" w:rsidRPr="00D17346" w14:paraId="08912DE1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FDA5F2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3835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81E86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Ostale kazne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DBCE9CA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361E3B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12.947,08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D68DA1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1.063,38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26CB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8,2</w:t>
            </w:r>
          </w:p>
        </w:tc>
      </w:tr>
      <w:tr w:rsidR="00D17346" w:rsidRPr="00D17346" w14:paraId="4E14E7CB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499C73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7C3E7A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Kapitalne pomoći (šifre 3861 do 3865)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75C2AE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FBA90C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30.636.427,15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351475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32.862.342,92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B742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107,3</w:t>
            </w:r>
          </w:p>
        </w:tc>
      </w:tr>
      <w:tr w:rsidR="00D17346" w:rsidRPr="00D17346" w14:paraId="13BA9EF3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30D43E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3861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EF35AC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Kapitalne pomoći kreditnim i ostalim financijskim institucijama te trgovačkim društvima u javnom sektoru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8EF2870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3861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9EF32E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293.044,52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881403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6.476.722,99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9EFA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2.210,1</w:t>
            </w:r>
          </w:p>
        </w:tc>
      </w:tr>
      <w:tr w:rsidR="00D17346" w:rsidRPr="00D17346" w14:paraId="4D46D0D6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970913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3862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80BD81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Kapitalne pomoći kreditnim i ostalim financijskim institucijama te trgovačkim društvima i zadrugama izvan javnog sektora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BF2F0E0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20FBAB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2.952.670,78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079A85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13.999.997,74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BC02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474,1</w:t>
            </w:r>
          </w:p>
        </w:tc>
      </w:tr>
      <w:tr w:rsidR="00D17346" w:rsidRPr="00D17346" w14:paraId="13489510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BF910FE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3864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D0DC3C6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 xml:space="preserve">Kapitalne pomoći iz EU sredstava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41C8B87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621729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27.390.711,85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C36D03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12.069.145,78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DDBD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44,1</w:t>
            </w:r>
          </w:p>
        </w:tc>
      </w:tr>
      <w:tr w:rsidR="00D17346" w:rsidRPr="00D17346" w14:paraId="09F9C6BB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28B503E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3865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9234AA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Kapitalne pomoći trgovačkim društvima i obrtnicima po protestiranim jamstvima u tuzemstvu i inozemstvu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4FB24F1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3865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1C4FA7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CC92A3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316.476,41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5D71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179C9FAB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E49B5F2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CD5DFB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Stanje zaliha proizvodnje i gotovih proizvoda na početku razdoblja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3F4C21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Z001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FC7501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C574FE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02AF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6EE02F79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A6327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8EB0D24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Stanje zaliha proizvodnje i gotovih proizvoda na kraju razdoblja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C641F7A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Z002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8187FD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EECF99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0600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2D464651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98A33B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5EF9A0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Povećanje zaliha proizvodnje i gotovih proizvoda (šifre Z002-Z001)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3F4B325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Z003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D89598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93D382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050B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6D41C840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C045B60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E327CC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Smanjenje zaliha proizvodnje i gotovih proizvoda (šifre Z001-Z002)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1EA4899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Z004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3EFC8B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0F2B6C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A823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0F0108B5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FAC246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9FD65A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Ukupni rashodi poslovanja (šifre 3-Z003+Z004)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9317029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Z005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8A8D37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577.963.218,62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FC4B49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785.325.869,59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138E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135,9</w:t>
            </w:r>
          </w:p>
        </w:tc>
      </w:tr>
      <w:tr w:rsidR="00D17346" w:rsidRPr="00D17346" w14:paraId="1EA773E1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5B7B4D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3A2431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VIŠAK PRIHODA POSLOVANJA (šifre 6-Z005)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2F4F47D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X001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A545A8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121648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9679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2694E4D1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91553C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23BFFB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MANJAK PRIHODA POSLOVANJA (šifre Z005-6)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2CDE413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Y001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FB3898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168.906,63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5AF53E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157.893.566,33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2EC0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&gt;&gt;100</w:t>
            </w:r>
          </w:p>
        </w:tc>
      </w:tr>
      <w:tr w:rsidR="00D17346" w:rsidRPr="00D17346" w14:paraId="3E7C8626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91AE28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92211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771C650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Višak prihoda poslovanja - preneseni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2D1C068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92211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3CF2B5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10.131.906,82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DBEDFC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6.980.116,31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CBFF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68,9</w:t>
            </w:r>
          </w:p>
        </w:tc>
      </w:tr>
      <w:tr w:rsidR="00D17346" w:rsidRPr="00D17346" w14:paraId="3A115898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33347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92221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970E98A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Manjak prihoda poslovanja - preneseni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BC15F7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92221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9A3A5D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61DB50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6561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077CDD6B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680877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96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BD9248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Obračunati prihodi poslovanja - nenaplaćeni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45A9858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96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293513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39.196.386,28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8A0993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41.973.412,53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340E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107,1</w:t>
            </w:r>
          </w:p>
        </w:tc>
      </w:tr>
      <w:tr w:rsidR="00D17346" w:rsidRPr="00D17346" w14:paraId="489E646C" w14:textId="77777777" w:rsidTr="00402671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471814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9661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E7398AC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Prihodi od prodaje proizvoda i robe i pruženih usluga - nenaplaćen</w:t>
            </w:r>
            <w:r w:rsidRPr="00D17346">
              <w:rPr>
                <w:rFonts w:ascii="Arial" w:hAnsi="Arial" w:cs="Arial"/>
                <w:strike/>
                <w:color w:val="000000"/>
                <w:sz w:val="18"/>
                <w:szCs w:val="18"/>
              </w:rPr>
              <w:t>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3B4DD6C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9661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C9F310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83.805,62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228CD9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81.565,57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49B1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97,3</w:t>
            </w:r>
          </w:p>
        </w:tc>
      </w:tr>
      <w:tr w:rsidR="00D17346" w:rsidRPr="00D17346" w14:paraId="16C8B6C2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7F5D5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9673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42DF30E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Obračunati prihodi od HZZO-a na temelju ugovornih obveza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1D24F82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9673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C40E58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0B2217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AD6A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16218535" w14:textId="77777777" w:rsidTr="00402671">
        <w:trPr>
          <w:trHeight w:val="402"/>
        </w:trPr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DBE5F1" w:fill="DBE5F1"/>
            <w:vAlign w:val="center"/>
            <w:hideMark/>
          </w:tcPr>
          <w:p w14:paraId="2D17E2E8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</w:rPr>
              <w:t>Prihodi i rashodi od nefinancijske imovine</w:t>
            </w:r>
          </w:p>
        </w:tc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C0C0C0"/>
              <w:right w:val="nil"/>
            </w:tcBorders>
            <w:shd w:val="clear" w:color="DBE5F1" w:fill="DBE5F1"/>
            <w:vAlign w:val="center"/>
            <w:hideMark/>
          </w:tcPr>
          <w:p w14:paraId="08689B20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</w:rPr>
              <w:t> </w:t>
            </w:r>
          </w:p>
        </w:tc>
        <w:tc>
          <w:tcPr>
            <w:tcW w:w="1406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14:paraId="3013E0FC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14:paraId="05AAEC88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DBE5F1" w:fill="DBE5F1"/>
            <w:noWrap/>
            <w:vAlign w:val="center"/>
            <w:hideMark/>
          </w:tcPr>
          <w:p w14:paraId="0940CDBD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</w:tr>
      <w:tr w:rsidR="00D17346" w:rsidRPr="00D17346" w14:paraId="6D61360D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F0008EA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F62B77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Prihodi od prodaje nefinancijske imovine (šifre 71+72+73+74)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9266FB5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298542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8E187D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4AF2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6383BD19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5636F5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2B3DFC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Prihodi od prodaje neproizvedene dugotrajne imovine (šifre 711+712)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99CE0D0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71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269474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BE0661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8EDB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5CA4E29D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FFA567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1D368F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Prihodi od prodaje materijalne imovine - prirodnih bogatstava (šifre 7111 do 7113)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66EE137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711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6C2BCC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7D0977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FE8D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5BAC38F8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9617B4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BC2B63E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Prihodi od prodaje nematerijalne imovine (šifre 7121 do 7126)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7D660D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712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64EA6F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2686A3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F65A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6AED74C0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6BF3FD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2009D6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Prihodi od prodaje proizvedene dugotrajne imovine (šifre 721+722+723+724+725+726)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A467A4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72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A28E0E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D4823E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7358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6488698E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2A4DB7E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985406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Prihodi od prodaje građevinskih objekata (šifre 7211 do 7214)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8054C4D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721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E4CCA2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2F47CD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5CD7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28BA0088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B51571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86BC8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Prihodi od prodaje postrojenja i opreme (šifre 7221 do 7228)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DFCA46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722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03CA15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1068C3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D7B8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0C16E416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0D3FB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529D9C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Prihodi od prodaje prijevoznih sredstava (šifre 7231 do 7234)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E7537D3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723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1EB5E7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D92BEC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058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4E3D3485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42953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B635AEA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Prihodi od prodaje knjiga, umjetničkih djela i ostalih izložbenih vrijednosti (šifre 7241 do 7244)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DA38744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724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58927C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9C6C7E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F592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4498C99C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E8E94AC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EEA6AE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Prihodi od prodaje višegodišnjih nasada i osnovnog stada (šifre 7251+7252)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2148A72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725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90FFF6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5C69B1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7A3E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315204E0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4A18E1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4D5EF5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Prihodi od prodaje nematerijalne proizvedene imovine (šifre 7261 do 7264)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E4B995F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726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547B75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B5158A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3B70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1E2406A3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4BE5B3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5BE190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Prihodi od prodaje plemenitih metala i ostalih pohranjenih vrijednosti (šifra 731)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8D32FC3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73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8DBF5E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974686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5B24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260B174A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71F565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83FE0C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Prihodi od prodaje plemenitih metala i ostalih pohranjenih vrijednosti (šifre 7311+7312)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59F33B3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731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78F01B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44293D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E735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6CFE969A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B34602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3593D7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Prihodi od prodaje proizvedene kratkotrajne imovine (šifra 741)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198BA48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B2F15C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86340E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E639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3A5CB109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DE4857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2E1C37C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Prihodi od prodaje zaliha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A153300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741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A5287B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B2DC6A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AFDF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341A8A35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1007FB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B31247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Rashodi za nabavu nefinancijske imovine (šifre 41+42+43+44+45)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751BD69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5DC0B2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1.576.352,27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5A3F4B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5.763.736,09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FD06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365,6</w:t>
            </w:r>
          </w:p>
        </w:tc>
      </w:tr>
      <w:tr w:rsidR="00D17346" w:rsidRPr="00D17346" w14:paraId="5723BAE3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934F31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5E790A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Rashodi za nabavu neproizvedene dugotrajne imovine (šifre 411+412)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656841E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0176D1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259.674,94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DC1887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17.844,00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D070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</w:tr>
      <w:tr w:rsidR="00D17346" w:rsidRPr="00D17346" w14:paraId="5DFCA75B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0C56F6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14FB390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Materijalna imovina - prirodna bogatstva (šifre 4111 do 4113)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9A8596D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A7B9AB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2EA536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EDE8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3F8B2FB2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31209C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60E383E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Nematerijalna imovina (šifre 4121 do 4126)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905C4C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F3184C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259.674,94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9C0D1B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17.844,00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93AA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</w:tr>
      <w:tr w:rsidR="00D17346" w:rsidRPr="00D17346" w14:paraId="1FF2C136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4834E8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4123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C68C8C4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Licence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EAEFBA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4123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1FB9B6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C854FF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17.844,00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90A7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7879EAD4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B02069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4126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7C3623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Ostala nematerijalna imovina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D9AA007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4126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FFA2F8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259.674,94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BFDC84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8FFC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7346" w:rsidRPr="00D17346" w14:paraId="41A8A9D5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832D05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0703150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Rashodi za nabavu proizvedene dugotrajne imovine (šifre 421+422+423+424+425+426)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B20A672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E9E623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1.316.677,33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D29D88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5.651.573,88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48E0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429,2</w:t>
            </w:r>
          </w:p>
        </w:tc>
      </w:tr>
      <w:tr w:rsidR="00D17346" w:rsidRPr="00D17346" w14:paraId="665730AC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E8838A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F33F0E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Građevinski objekti (šifre 4211 do 4214)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0C6DFD0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88525B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574.247,30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70416A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6ABB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7346" w:rsidRPr="00D17346" w14:paraId="2BB7DA56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77A6D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A47B85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Ostali građevinski objekti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C7759E4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9C03E7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574.247,30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F2955B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B0CD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7346" w:rsidRPr="00D17346" w14:paraId="74C4FDD7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3FED6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A848D2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Postrojenja i oprema (šifre 4221 do 4228)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27ABC4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EF56A9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173.755,41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8084F9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117.095,20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2618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67,4</w:t>
            </w:r>
          </w:p>
        </w:tc>
      </w:tr>
      <w:tr w:rsidR="00D17346" w:rsidRPr="00D17346" w14:paraId="583D205F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44B13F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4221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F49FC7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467463C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8FE3FF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87.465,38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CE7D9B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44.617,37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8212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51,0</w:t>
            </w:r>
          </w:p>
        </w:tc>
      </w:tr>
      <w:tr w:rsidR="00D17346" w:rsidRPr="00D17346" w14:paraId="43912760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C0FCDB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4222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5544404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Komunikacijska oprema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CC2396D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221DA9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47.891,74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7CCDF4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40.550,00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F692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84,7</w:t>
            </w:r>
          </w:p>
        </w:tc>
      </w:tr>
      <w:tr w:rsidR="00D17346" w:rsidRPr="00D17346" w14:paraId="71B91AD0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2A0688A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4223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ED747B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Oprema za održavanje i zaštitu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3E7A35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872AC6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18.950,16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24CDD2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9.537,33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D3D6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50,3</w:t>
            </w:r>
          </w:p>
        </w:tc>
      </w:tr>
      <w:tr w:rsidR="00D17346" w:rsidRPr="00D17346" w14:paraId="7822065C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2F8693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4227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EE8ABE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F17D013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F965F3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19.448,13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6CF938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22.390,50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C688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115,1</w:t>
            </w:r>
          </w:p>
        </w:tc>
      </w:tr>
      <w:tr w:rsidR="00D17346" w:rsidRPr="00D17346" w14:paraId="5EA5A26F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30F278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6C46E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Prijevozna sredstva (šifre 4231 do 4234)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FE9C69E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675710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465.897,36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27E7E1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5.223.978,68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778E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1.121,3</w:t>
            </w:r>
          </w:p>
        </w:tc>
      </w:tr>
      <w:tr w:rsidR="00D17346" w:rsidRPr="00D17346" w14:paraId="0518AF63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35573D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4231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049A7B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Prijevozna sredstva u cestovnom prometu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4B4028E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8D2CAB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9B7B31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151.526,18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F10E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13E8C793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3C3A83C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4233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419E2A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Prijevozna sredstva u pomorskom i riječnom prometu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0183CB7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CDE06A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465.897,36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CB139A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5.072.452,50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CF25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1.088,7</w:t>
            </w:r>
          </w:p>
        </w:tc>
      </w:tr>
      <w:tr w:rsidR="00D17346" w:rsidRPr="00D17346" w14:paraId="65673FA9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7C9E1B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6E4C3C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Knjige, umjetnička djela i ostale izložbene vrijednosti (šifre 4241 do 4244)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137A021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E06EF2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B106FF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56D8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2DEE70A4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8FA50B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5F88B1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Višegodišnji nasadi i osnovno stado (šifre 4251+4252)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FD2482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C6E74C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481EEA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E1F2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529A9126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CDE09E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D2EC1C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Nematerijalna proizvedena imovina (šifre 4261 do 4264)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5CCA17E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65C537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102.777,26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EF9C27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310.500,00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6DDD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302,1</w:t>
            </w:r>
          </w:p>
        </w:tc>
      </w:tr>
      <w:tr w:rsidR="00D17346" w:rsidRPr="00D17346" w14:paraId="4F169586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C3C3D6A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4262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E0CCD7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Ulaganja u računalne programe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C326242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3F061B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102.777,26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7E12D8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310.500,00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C668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302,1</w:t>
            </w:r>
          </w:p>
        </w:tc>
      </w:tr>
      <w:tr w:rsidR="00D17346" w:rsidRPr="00D17346" w14:paraId="75962EE9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31FC64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5062220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Rashodi za nabavu plemenitih metala i ostalih pohranjenih vrijednosti (šifra 431)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7581665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95FE25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E7A8ED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70EF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39B2B75E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D92934A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B292E10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Plemeniti metali i ostale pohranjene vrijednosti (šifre 4311+4312)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D8EDC9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E2706E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A41497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C9A9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33352653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829B02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2577DBE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Rashodi za nabavu proizvedene kratkotrajne imovine (šifra 441)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17FB6FF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B9C075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BD3538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73D3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38E3551D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90C1DD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0E172D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Rashodi za nabavu zaliha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4002CC6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5C2936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49CC15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0E23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225719D6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444FA0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5398742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Rashodi za dodatna ulaganja na nefinancijskoj imovini (šifre 451 do 454)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06D434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007B7F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328658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94.318,21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ACE3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5ABCDE19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286DD3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E162D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Dodatna ulaganja na građevinskim objektima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399C67A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D5FDDC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1CCC17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94.318,21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7BE5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37146420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AA1598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F4277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Dodatna ulaganja na postrojenjima i opremi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39C075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3D30E3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2D4495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F4D4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09665EE5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451F67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769211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Dodatna ulaganja na prijevoznim sredstvima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726BAAF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3D48AE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BE112F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141C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4FD08D02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7532F9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566B4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Dodatna ulaganja za ostalu nefinancijsku imovinu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5D98E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CC0565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9BC77A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7493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738931BA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EBE714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B0B70D4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VIŠAK PRIHODA OD NEFINANCIJSKE IMOVINE (šifre 7-4)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0F440E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X002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56B514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11A362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C983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44653510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145970A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C05F2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MANJAK PRIHODA OD NEFINANCIJSKE IMOVINE (šifre 4-7)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0104DFE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Y002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C8CBA6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1.576.352,27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DD8C76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5.763.736,09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7AD0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365,6</w:t>
            </w:r>
          </w:p>
        </w:tc>
      </w:tr>
      <w:tr w:rsidR="00D17346" w:rsidRPr="00D17346" w14:paraId="02F005C5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9B1930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92212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C6198A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Višak prihoda od nefinancijske imovine - preneseni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72A3248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92212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8D7D86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B960F5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70BE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0D27BFD8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D1A052C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92222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A45421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Manjak prihoda od nefinancijske imovine - preneseni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E04C29F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92222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7AB210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2.689.755,01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B1E1BF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1.228.246,25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4F06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45,7</w:t>
            </w:r>
          </w:p>
        </w:tc>
      </w:tr>
      <w:tr w:rsidR="00D17346" w:rsidRPr="00D17346" w14:paraId="7E5B8B89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8F770E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7B30092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Obračunati prihodi od prodaje nefinancijske imovine - nenaplaćeni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929B2CA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97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FBCA96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3BAB85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ED41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501150D3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904F96A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E107A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UKUPNI PRIHODI (šifre 6+7)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9F0BCE9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X067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38C05B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577.794.311,99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DC3495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627.432.303,26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179F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108,6</w:t>
            </w:r>
          </w:p>
        </w:tc>
      </w:tr>
      <w:tr w:rsidR="00D17346" w:rsidRPr="00D17346" w14:paraId="5579B0CF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35682CC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E4A54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UKUPNI RASHODI (šifre Z005+4)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6A54E1D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Y034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EB286A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579.539.570,89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1E47F8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791.089.605,68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CFCC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136,5</w:t>
            </w:r>
          </w:p>
        </w:tc>
      </w:tr>
      <w:tr w:rsidR="00D17346" w:rsidRPr="00D17346" w14:paraId="0EB35B13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880EB9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4DAB30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UKUPAN VIŠAK PRIHODA (šifre X067-Y034)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131612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X004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842740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86AE37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48C9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581A83CA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1B99AE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796AB0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UKUPAN MANJAK PRIHODA (šifre Y034-X067)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4FEADB2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Y004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95A2B4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1.745.258,90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33B23A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163.657.302,42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4785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9.377,3</w:t>
            </w:r>
          </w:p>
        </w:tc>
      </w:tr>
      <w:tr w:rsidR="00D17346" w:rsidRPr="00D17346" w14:paraId="5F9BECA2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C3ECDD4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9221x, 9222x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06AF1A4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Višak prihoda - preneseni (šifre 92211+92212-92221-92222)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1C50031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9221x,9222x VP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DA5029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7.442.151,81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E61037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5.751.870,06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EEE6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77,3</w:t>
            </w:r>
          </w:p>
        </w:tc>
      </w:tr>
      <w:tr w:rsidR="00D17346" w:rsidRPr="00D17346" w14:paraId="1BF323B8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BD1E42E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9221x, 9222x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2BB70A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Manjak prihoda - preneseni (šifre 92221+92222-92211-92212)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E19DE10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9221x,9222x MP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168E71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075A6E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003E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161278C2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9ADF90C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96, 97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2382BD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Obračunati pri</w:t>
            </w:r>
            <w:r w:rsidRPr="00D17346">
              <w:rPr>
                <w:rFonts w:ascii="Arial" w:hAnsi="Arial" w:cs="Arial"/>
                <w:sz w:val="18"/>
                <w:szCs w:val="18"/>
              </w:rPr>
              <w:t xml:space="preserve">hodi poslovanja i od prodaje nefinancijske imovine </w:t>
            </w: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- nenaplaćeni (šifre 96+97)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FF6687D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96,97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B1362A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39.196.386,28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1BC3F9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41.973.412,53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144A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107,1</w:t>
            </w:r>
          </w:p>
        </w:tc>
      </w:tr>
      <w:tr w:rsidR="00D17346" w:rsidRPr="00D17346" w14:paraId="3FF9A016" w14:textId="77777777" w:rsidTr="00402671">
        <w:trPr>
          <w:trHeight w:val="402"/>
        </w:trPr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DBE5F1" w:fill="DBE5F1"/>
            <w:vAlign w:val="center"/>
            <w:hideMark/>
          </w:tcPr>
          <w:p w14:paraId="5DAF5AA7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</w:rPr>
              <w:t>Primici i izdaci</w:t>
            </w:r>
          </w:p>
        </w:tc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C0C0C0"/>
              <w:right w:val="nil"/>
            </w:tcBorders>
            <w:shd w:val="clear" w:color="DBE5F1" w:fill="DBE5F1"/>
            <w:vAlign w:val="center"/>
            <w:hideMark/>
          </w:tcPr>
          <w:p w14:paraId="2B35B101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</w:rPr>
              <w:t> </w:t>
            </w:r>
          </w:p>
        </w:tc>
        <w:tc>
          <w:tcPr>
            <w:tcW w:w="1406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14:paraId="45D44243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14:paraId="7AFEE871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DBE5F1" w:fill="DBE5F1"/>
            <w:noWrap/>
            <w:vAlign w:val="center"/>
            <w:hideMark/>
          </w:tcPr>
          <w:p w14:paraId="20282AA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</w:tr>
      <w:tr w:rsidR="00D17346" w:rsidRPr="00D17346" w14:paraId="78A63B30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67F4E2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CE5DFB2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Primici od financijske imovine i zaduživanja (šifre 81+82+83+84+85)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9C38BF9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DDDC74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032668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134.215.570,17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509D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5C2AF282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C39ABB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7DF22F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Primljeni povrati glavnica danih zajmova (šifre 811+812+813+814+815+816+817+818)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9C0D954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65E46D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9D1032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2762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61DE9693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6A63E3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2AEA24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Primici (povrati) glavnice zajmova danih međunarodnim organizacijama, institucijama i tijelima EU te inozemnim vladama (šifre 8113 do 8116)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094117F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B702C9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96ACB6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A43F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7C443ED2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7925CD0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4FF5EA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Primici (povrati) glavnice zajmova danih neprofitnim organizacijama, građanima i kućanstvima (šifre 8121+8122)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3DFAE6C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733391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32197E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E028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3E3D4AF7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D40DCE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C66786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Primici (povrati) glavnice zajmova danih kreditnim i ostalim financijskim institucijama u javnom sektoru (šifre 8132 do 8134)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226115D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974DFB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3B6915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3D4F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591F280D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9D263A4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45793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Primici (povrati) glavnice zajmova danih trgovačkim društvima u javnom sektoru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F494A97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9BF617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E0BE20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C37A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58EFD670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B5071A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82437CE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Primici (povrati) glavnice zajmova danih kreditnim i ostalim financijskim institucijama izvan javnog sektora (šifre 8153 do 8158)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07DBF84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328F12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4B8934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7CFE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5E9CC49D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CD2B8FA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0F490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Primici (povrati) glavnice zajmova danih trgovačkim društvima i obrtnicima izvan javnog sektora (šifre 8163 do 8166)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4717546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FACCF4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398B04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EA92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0FE2AF7A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880059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26347F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Povrat zajmova danih drugim razinama vlasti (šifre 8171 do 8177)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5CC03CD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EBAB71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C0F1BF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FA89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6EFDCC08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D16E87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818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F8A063C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Primici od povrata jamčevnih pologa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D1E19C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818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6D04D1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02A957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3F65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17346" w:rsidRPr="00D17346" w14:paraId="39708229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9892EBE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D2EECA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Primici od izdanih financijskih instrumenata - vrijednosnih papira (šifre 821+822+823+824)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D1F84F7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D3CB97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DA3095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AB1B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76E931F1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C3E4014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821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2D094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Trezorski zapisi (šifre 8211+8212)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9CA6DC5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5E1EB3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709963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491C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05793ED2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DEA1EB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9AA30D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Obveznice (šifre 8221+8222)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120B5CC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EEB192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C315A1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A0B8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710CFC02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B91F124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8DCEC9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Opcije i drugi financijski derivati (šifre 8231+8232)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6D0FB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9015F9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4BCD17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D73B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79C316A5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C8BF04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F8DCE8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Ostali vrijednosni papiri (šifre 8241+8242)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E38D8E7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5E5D0D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C888C8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5315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4BDFB954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977659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4810808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Primici od prodaje financijskih instrumenata - dionica i udjela u glavnici (šifre 831+832+833+834)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51DDAE6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56361A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0A7059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D256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3A2EE9B4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0D5A31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EDF299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Primici od prodaje dionica i udjela u glavnici kreditnih i ostalih financijskih institucija u javnom sektoru (šifre 8312 do 8314)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24C279A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E98285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E518DC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970F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2573D474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DE6BB1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7A43BD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Primici od prodaje dionica i udjela u glavnici trgovačkih društava u javnom sektoru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2999DAC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832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A42AA2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A86456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152D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11461A1B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7AA319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73D6AB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Primici od prodaje dionica i udjela u glavnici kreditnih i ostalih financijskih institucija izvan javnog sektora (šifre 8331+8332)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32ACF0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5216C9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E4F00C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D565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63CB9FA9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FD8FFA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2D48ED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Primici od prodaje dionica i udjela u glavnici trgovačkih društava izvan javnog sektora (šifre 8341+8342)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77F05F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834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74D3D7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93AC2C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E7AD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4865A4B3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3382842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6D4CDC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Primici od zaduživanja (šifre 841+842+843+844+845+847)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2A6870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DF58CB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02353B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134.215.570,17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07A0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5C4A5ABF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E6C382C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B3E55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Primljeni krediti i zajmovi od međunarodnih organizacija, institucija i tijela EU te inozemnih vlada (šifre 8413 do 8416)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8716603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163582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B39D2E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134.215.570,17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D59C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5E02890D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5DC10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8414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DC25AF2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Primljeni krediti i zajmovi od institucija i tijela EU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427BB00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8414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33DB49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14694B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134.215.570,17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34A3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513A4D54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5349D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54487F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Primljeni krediti i zajmovi od kreditnih i ostalih financijskih institucija u javnom sektoru (šifre 8422 do 8424)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120AD86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DADE0B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291DF8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9609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7537E6E0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757D79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FF578E4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Primljeni zajmovi od trgovačkih društava u javnom sektoru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72BAAE8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843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148453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C94655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1697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5714FAD1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CA107E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8B8EB6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Primljeni krediti i zajmovi od kreditnih i ostalih financijskih institucija izvan javnog sektora (šifre 8443 do 8448)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92AC692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910C32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31C842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731F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504B712C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6986B72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05EAC8A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Primljeni zajmovi od trgovačkih društava i obrtnika izvan javnog sektora (šifre 8453 do 8456)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0DDF7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E43581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8980FB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F249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6C499DA3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4FF9CC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D2F6DF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Primljeni zajmovi od drugih razina vlasti (šifre 8471 do 8477)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F9A827D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58C9C2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E4F341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F6CB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4F39C788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DD2A4D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50AB994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Primici od prodaje financijskih instrumenata - vrijednosnih papira iz portfelja (šifre 851+852+853+854)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77E24B4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D52E13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F979E7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691F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6A5F0148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6A8855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10721C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Primici za komercijalne i blagajničke zapise (šifre 8511+8512)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3F680CD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2B8102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A4FFC7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5FED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102855A0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3D2547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6FF6A5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Primici za obveznice (šifre 8521+8522)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FA06BC4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853335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AE4809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61CB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106C156E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9A5BBE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6264C8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Primici za opcije i druge financijske derivate (šifre 8531+8532)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652DF6A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451AF7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CC5266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FCDE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5A649EC1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0FE641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52909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Primici za ostale vrijednosne papire (šifre 8541+8542)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C828ABD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854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71134D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A26426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E38C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11CB521E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C3A01A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85D57DA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Izdaci za financijsku imovinu i otplate zajmova (šifre 51+52+53+54+55)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0002248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030070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720.749,60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D8BC1A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1.650,00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149D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</w:tr>
      <w:tr w:rsidR="00D17346" w:rsidRPr="00D17346" w14:paraId="7E18972B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01A108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2F8FDC2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Izdaci za dane zajmove i jamčevne pologe (šifre 511+512+513+514+515+516+517+518)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52BD8D6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E2A700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720.749,60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D18475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567B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7346" w:rsidRPr="00D17346" w14:paraId="0FB68BE1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06C359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250F47E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Izdaci za dane zajmove međunarodnim organizacijama, institucijama i tijelima EU te inozemnim vladama (šifre 5113 do 5116)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6C04B4F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A15DEC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40F6FC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FDAB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7A12A41D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507D1E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0BA4F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Izdaci za dane zajmove neprofitnim organizacijama, građanima i kućanstvima (šifre 5121+5122)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1C3833A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48DFB1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5E6BC4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2EE7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67895E0B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5217C4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513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0A8DE3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Izdaci za dane zajmove kreditnim i ostalim financijskim institucijama u javnom sektoru (šifre 5132 do 5134)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961056C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A19D13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B7CABD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8FDB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4137AA78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1B8BAA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6DDAA7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Izdaci za dane zajmove trgovačkim društvima u javnom sektoru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0E1F64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7B26B4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2CA0F9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5897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14D76736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F938A6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A312580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Izdaci za dane zajmove kreditnim i ostalim financijskim institucijama izvan javnog sektora (šifre 5153 do 5158)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786D0D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8FC657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5CE371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5310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66E309A2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69F51E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5153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915786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Dani zajmovi tuzemnim kreditnim institucijama izvan javnog sektora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7B93327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5153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6EC454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12B3E3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D9FA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1B472603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4F881E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C9C3D62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Izdaci za dane zajmove trgovačkim društvima i obrtnicima izvan javnog sektora (šifre 5163 do 5166)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0EB9081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813454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720.749,60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656B42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91F6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7346" w:rsidRPr="00D17346" w14:paraId="38A82307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38A084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5163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16C2E5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Dani zajmovi tuzemnim trgovačkim društvima izvan javnog sektora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E3A68F8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5163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1D9AFC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720.749,60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738921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A97A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7346" w:rsidRPr="00D17346" w14:paraId="7D15A1FF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40806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8ACBC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Dani zajmovi drugim razinama vlasti (šifre 5171 do 5177)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0B97641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5FA5BF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0A760C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8C62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7EA0C180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D303AA4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518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E468CAF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Izdaci za jamčevne pologe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38FC6A8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518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DC4CD8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20DC49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B4A5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17346" w:rsidRPr="00D17346" w14:paraId="06A16D2A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82C451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5641584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Izdaci za ulaganja u financijske instrumente - vrijednosne papire (šifre 521+522+523+524)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B9A5AC4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B990E0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9BC3A6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A224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7A767F36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9E58B7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6236E2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Izdaci za komercijalne i blagajničke zapise (šifre 5211+5212)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846A590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94A70D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7D78E5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BABB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2E902F70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5CE19E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EC54202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Izdaci za obveznice (šifre 5221+5222)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0822750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C2AE0B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3FB65E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0642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7894EC15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73C637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2C0480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Izdaci za opcije i druge financijske derivate (šifre 5231+5232)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5985484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FEF1E3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3675B7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D514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3934ABA2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EDC47E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3BE581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Izdaci za ostale vrijednosne papire (šifre 5241+5242)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845F332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E8FAFA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951DE5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AF56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2C0C3237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F80E74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F3592E4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Izdaci za ulaganja u financijske instrumente - dionice i udjele u glavnici (šifre 531+532+533+534)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5511795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302986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59D892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1.650,00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2651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4DF9FF12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AEF3754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62A7910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Izdaci za ulaganja u dionice i udjele u glavnici kreditnih i ostalih financijskih institucija u javnom sektoru (šifre 5312 do 5314)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6735C36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2A5782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0FE752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08FC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37D5BB88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27DF1C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4B10342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Izdaci za ulaganja u dionice i udjele u glavnici trgovačkih društava u javnom sektoru (šifra 5321)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5D6DC01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532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EC31B2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DF6A7A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1.650,00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97EE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66261FF7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D882DE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5321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C565E3A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Dionice i udjeli u glavnici trgovačkih društava u javnom sektoru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697FF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5321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25FA0C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9A75E3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1.650,00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623B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4AAA73DA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FA52ECE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F017A23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Izdaci za ulaganja u dionice i udjele u glavnici kreditnih i ostalih financijskih institucija izvan javnog sektora (šifre 5331+5332)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6B780B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8D274F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CDE7C0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7FC6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76E55089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9874D2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6A7E60C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Izdaci za ulaganja u dionice i udjele u glavnici trgovačkih društava izvan javnog sektora (šifre 5341+5342)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231577E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534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9F63D6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69FC22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87BE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39653CBD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9F25D1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1E93B0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Izdaci za otplatu glavnice primljenih kredita i zajmova (šifre 541+542+543+544+545+547)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B896970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19E998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C74671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4E80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6228CC6F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BD7F85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75F586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Otplata glavnice primljenih kredita i zajmova od međunarodnih organizacija, institucija i tijela EU te inozemnih vlada (šifre 5413 do 5416)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FD05599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67075B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360007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E7DB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0AD8FC63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6A7BB0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542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BBE9CF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Otplata glavnice primljenih kredita i zajmova od kreditnih i ostalih financijskih institucija u javnom sektoru (šifre 5422 do 5424)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9863A8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333F93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BECEDB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7DEB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3DFFCA57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5ED4CD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BA8E80E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Otplata glavnice primljenih zajmova od trgovačkih društava u javnom sektoru (šifra 5431)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9DB6423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543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09D60B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09429B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043A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73D4567B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568AAC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B6BD60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Otplata glavnice primljenih kredita i zajmova od kreditnih i ostalih financijskih institucija izvan javnog sektora (šifre 5443 do 5448)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2FEA68E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E48718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C37F6A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E176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21E65BA6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3C034DA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B8916C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Otplata glavnice primljenih zajmova od trgovačkih društava i obrtnika izvan javnog sektora (šifre 5453 do 5456)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6AFAA62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C285CC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37B01D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2C25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0F42DCB3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6C8CDC0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08A1D8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Otplata glavnice primljenih zajmova od drugih razina vlasti (šifre 5471 do 5477)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D9BE1FE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039A33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E375BE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EA95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1A9A01DF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140FE8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5716333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Izdaci za otplatu glavnice za izdane financijske instrumente - vrijednosne papire (šifre 551+552+553)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9F7736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513B7A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07924B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31A7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752A53A0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14690E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B32571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Izdaci za otplatu glavnice za izdane trezorske zapise (šifre 5511+5512)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54417BF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04FE70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45F064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0D2F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3393B17D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306897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CD590B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Izdaci za otplatu glavnice za izdane obveznice (šifre 5521+5522)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1DDCE8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CB076A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8C43A8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756A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6F5ECF0C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9017A3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8B9922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Izdaci za otplatu glavnice za izdane ostale vrijednosne papire (šifre 5531+5532)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229A33D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2681B4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EEC1F0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F496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3D4F6E33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6E9AB6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D61612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VIŠAK PRIMITAKA OD FINANCIJSKE IMOVINE I ZADUŽIVANJA (šifre 8-5)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BD869F0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X003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864D72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F9EF18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134.213.920,17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3786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72199A2D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B435F6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2AF300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MANJAK PRIMITAKA OD FINANCIJSKE IMOVINE I ZADUŽIVANJA (šifre 5-8)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5D27F4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Y003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76A38A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720.749,60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10C921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E8A3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7346" w:rsidRPr="00D17346" w14:paraId="1A9864BF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B3C98A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92213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B8EC2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Višak primitaka od financijske imovine - preneseni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7485175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92213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C69E5A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59CCE1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10.525.429,83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B946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0008FA13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35DB1A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92223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C752B5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Manjak primitaka od financijske imovine - preneseni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60C49A6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92223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072431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A85994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55E2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6A956BF5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36E557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AD1704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UKUPNI PRIHODI I PRIMICI (šifre X067+8)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CE18C1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X678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0989BC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577.794.311,99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99CD7E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761.647.873,43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415C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131,8</w:t>
            </w:r>
          </w:p>
        </w:tc>
      </w:tr>
      <w:tr w:rsidR="00D17346" w:rsidRPr="00D17346" w14:paraId="36B308E8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15B73F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C7C9C0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UKUPNI RASHODI I IZDACI (šifre Y034+5)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37A9575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Y345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0C4717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580.260.320,49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B42078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791.091.255,68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76DF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136,3</w:t>
            </w:r>
          </w:p>
        </w:tc>
      </w:tr>
      <w:tr w:rsidR="00D17346" w:rsidRPr="00D17346" w14:paraId="36C40C13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697424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19943F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VIŠAK PRIHODA I PRIMITAKA (šifre X678-Y345)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FD17875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X005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206E18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D075E7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F2A3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2FD02235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A100B72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493E662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MANJAK PRIHODA I PRIMITAKA (šifre Y345-X678)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FA32DD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Y005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17E2C7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2.466.008,50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07CA57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29.443.382,25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40CE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1.194,0</w:t>
            </w:r>
          </w:p>
        </w:tc>
      </w:tr>
      <w:tr w:rsidR="00D17346" w:rsidRPr="00D17346" w14:paraId="587484AE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EBD23BE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9221-9222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9111DB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Višak prihoda i primitaka - preneseni (šifre '9221x,9222x VP' - '9221x,9222x MP' + 92213 - 92223)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0ADF2B0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9221-9222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C44116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7.442.151,81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A5D1AA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16.277.299,89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437F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218,7</w:t>
            </w:r>
          </w:p>
        </w:tc>
      </w:tr>
      <w:tr w:rsidR="00D17346" w:rsidRPr="00D17346" w14:paraId="095F0C0D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912E1A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9222-9221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467805C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Manjak prihoda i primitaka - preneseni (šifre '9221x,9222x MP' - '9221x,9222x VP' + 92223 - 92213)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1B42836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9222-9221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7774A7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671004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4084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3A0D9FC7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E5E0A4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BDA23C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Višak prihoda i primitaka raspoloživ u sljedećem razdoblju (šifre X005 + '9221-9222' - Y005 - '9222-9221')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059A1C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X006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7F5F47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4.976.143,31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1B17B3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FAC3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7346" w:rsidRPr="00D17346" w14:paraId="726F0DD8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7B7762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43D7C5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Manjak prihoda i primitaka za pokriće u sljedećem razdoblju (šifre Y005 + '9222-9221' - X005 - '9221-9222' 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D79682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Y006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AB5B39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7B7BB2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13.166.082,36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4182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4C79A627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972FF7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BBF7CEE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Rashodi budućih razdoblja i nedospjela naplata prihoda (aktivna vremenska razgraničenja)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C28843D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965E07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34.384.274,22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46119E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5.412,56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CC47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7346" w:rsidRPr="00D17346" w14:paraId="09F30153" w14:textId="77777777" w:rsidTr="00402671">
        <w:trPr>
          <w:trHeight w:val="402"/>
        </w:trPr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DBE5F1" w:fill="DBE5F1"/>
            <w:vAlign w:val="center"/>
            <w:hideMark/>
          </w:tcPr>
          <w:p w14:paraId="71E8045A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</w:rPr>
              <w:t>Obvezni analitički podaci</w:t>
            </w:r>
          </w:p>
        </w:tc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C0C0C0"/>
              <w:right w:val="nil"/>
            </w:tcBorders>
            <w:shd w:val="clear" w:color="DBE5F1" w:fill="DBE5F1"/>
            <w:vAlign w:val="center"/>
            <w:hideMark/>
          </w:tcPr>
          <w:p w14:paraId="6CFBD6E5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</w:rPr>
              <w:t> </w:t>
            </w:r>
          </w:p>
        </w:tc>
        <w:tc>
          <w:tcPr>
            <w:tcW w:w="1406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14:paraId="1470061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14:paraId="28A6F77A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DBE5F1" w:fill="DBE5F1"/>
            <w:noWrap/>
            <w:vAlign w:val="center"/>
            <w:hideMark/>
          </w:tcPr>
          <w:p w14:paraId="2870C99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</w:tr>
      <w:tr w:rsidR="00D17346" w:rsidRPr="00D17346" w14:paraId="1B2B29FB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86819A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526D07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Stanje novčanih sredstava na početku izvještajnog razdoblja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D18C8DC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11P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ADE996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8AF08E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6ABD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5EE40D68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1F6319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11-dugov.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CDA2D0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Ukupni priljevi na novčane račune i blagajne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FF1D79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11-dugov.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E1A64F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13.693.718,44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59FAEB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15.734.656,16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FA18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114,9</w:t>
            </w:r>
          </w:p>
        </w:tc>
      </w:tr>
      <w:tr w:rsidR="00D17346" w:rsidRPr="00D17346" w14:paraId="72C911CA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DE3417E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11-potraž.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254827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Ukupni odljevi s novčanih računa i blagajni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F1F2890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11-potraž.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96401C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13.692.263,23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CA493C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15.734.656,16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6B98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114,9</w:t>
            </w:r>
          </w:p>
        </w:tc>
      </w:tr>
      <w:tr w:rsidR="00D17346" w:rsidRPr="00D17346" w14:paraId="0E55AF9A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6BC5BBC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317FDC3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Stanje novčanih sredstava na kraju izvještajnog razdoblja (šifre 11P + '11-dugov.' - '11-potraž.')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A6ED9BC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11K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9A3EE7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1.455,21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1003E0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90,00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82A2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</w:tr>
      <w:tr w:rsidR="00D17346" w:rsidRPr="00D17346" w14:paraId="2D64F8A6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83E587A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D4F644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Prosječan broj zaposlenih u tijelima na osnovi stanja na početku i na kraju izvještajnog razdoblja (cijeli broj)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6F88684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Z006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74D3A6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8C7B54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22F7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106,0</w:t>
            </w:r>
          </w:p>
        </w:tc>
      </w:tr>
      <w:tr w:rsidR="00D17346" w:rsidRPr="00D17346" w14:paraId="1FD18526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A3C62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6F5BBCE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Prosječan broj zaposlenih kod korisnika na osnovi stanja na početku i na kraju izvještajnog razdoblja (cijeli broj)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32AE6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Z007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F5A1DE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F3926D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4DC3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033C76AD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3EDC1BF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32E860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Prosječan broj zaposlenih u tijelima na osnovi sati rada (cijeli broj)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AD91CAC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Z008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62DFA0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CDDCF0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B724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104,8</w:t>
            </w:r>
          </w:p>
        </w:tc>
      </w:tr>
      <w:tr w:rsidR="00D17346" w:rsidRPr="00D17346" w14:paraId="0C1BF02F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1A16CA4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D1A65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Prosječan broj zaposlenih kod korisnika na osnovi sati rada (cijeli broj)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DE77BD9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Z009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48713A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D0A46D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B5C2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7C30DABE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6D9F9A4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dio 611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34AD5C2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Ostvareni prihodi iz dodatnog udjela poreza na dohodak za decentralizirane funkcije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8F72A66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dio611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D226A5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C574D6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207C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3B16BCED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98C3E0C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31214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4352EE5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Otpremnine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54ED8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31214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029CBF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13.753,14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E8337E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42.004,22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4329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305,4</w:t>
            </w:r>
          </w:p>
        </w:tc>
      </w:tr>
      <w:tr w:rsidR="00D17346" w:rsidRPr="00D17346" w14:paraId="5B2CC1C8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25AAEA8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31215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BEB45B7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Naknade za bolest, invalidnost i smrtni slučaj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BDE3980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31215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750A9F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15.137,17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C9405C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14.126,08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E4F8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93,3</w:t>
            </w:r>
          </w:p>
        </w:tc>
      </w:tr>
      <w:tr w:rsidR="00D17346" w:rsidRPr="00D17346" w14:paraId="7AC81C55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F12FF27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32121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6D371C7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Naknade za prijevoz na posao i s posla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8C0CDBD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32121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7A19B9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201.241,78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DDB823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212.514,96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064C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105,6</w:t>
            </w:r>
          </w:p>
        </w:tc>
      </w:tr>
      <w:tr w:rsidR="00D17346" w:rsidRPr="00D17346" w14:paraId="43F50A6F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9F3DF7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32351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BD1ACEE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Zakupnine za zemljišta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5E3FD3A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67680F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B3DACD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B8CC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497D7F79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A9E112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32361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03D970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Obvezni i preventivni zdravstveni pregledi zaposlenika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7B944DF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32361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9941F2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2.477,40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27B72C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12.372,69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F402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499,4</w:t>
            </w:r>
          </w:p>
        </w:tc>
      </w:tr>
      <w:tr w:rsidR="00D17346" w:rsidRPr="00D17346" w14:paraId="5D1ACBC2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90143B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32371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864FC0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Autorski honorari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525048A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32371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82BE8D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791521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7BE4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30A2168E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07ACF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32372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9835142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Ugovori o djelu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D0F612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32372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47CC0A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38.169,90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0F744F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36.848,18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CCAF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96,5</w:t>
            </w:r>
          </w:p>
        </w:tc>
      </w:tr>
      <w:tr w:rsidR="00D17346" w:rsidRPr="00D17346" w14:paraId="0A7F413F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548165C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32377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98E99EB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Usluge agencija, studentskog servisa (prijepisi, prijevodi i drugo)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EB3A5AF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32377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CE8183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20.715,89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EF5061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19.529,93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8591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94,3</w:t>
            </w:r>
          </w:p>
        </w:tc>
      </w:tr>
      <w:tr w:rsidR="00D17346" w:rsidRPr="00D17346" w14:paraId="478C84D4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AAF97C6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32923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D5E7227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Premije osiguranja zaposlenih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4E194F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32923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E2DCF0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2.106,30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E6D208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2.623,95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5D01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124,6</w:t>
            </w:r>
          </w:p>
        </w:tc>
      </w:tr>
      <w:tr w:rsidR="00D17346" w:rsidRPr="00D17346" w14:paraId="0FE6D4B1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4D092A1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32942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0960D9F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Međunarodne članarine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7954C3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32942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59A212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514.754,57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4F63FC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527.469,05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9816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102,5</w:t>
            </w:r>
          </w:p>
        </w:tc>
      </w:tr>
      <w:tr w:rsidR="00D17346" w:rsidRPr="00D17346" w14:paraId="772C33CD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57A5694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32955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1584228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Novčana naknada poslodavca zbog nezapošljavanja osoba s invaliditetom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1EEE2EF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32955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4849B9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10.976,00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E52464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9.894,00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FCC4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90,1</w:t>
            </w:r>
          </w:p>
        </w:tc>
      </w:tr>
      <w:tr w:rsidR="00D17346" w:rsidRPr="00D17346" w14:paraId="13FD6132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3D82B74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35232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707F07B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Subvencije obrtnicima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6A19BBE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35232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0E081A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197.769,67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FDA649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291.142,94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0EF6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147,2</w:t>
            </w:r>
          </w:p>
        </w:tc>
      </w:tr>
      <w:tr w:rsidR="00D17346" w:rsidRPr="00D17346" w14:paraId="13650551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A866AAA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36313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1B7021B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Tekuće pomoći državnom proračunu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4D89383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36313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39FC9E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41271E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9491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17346" w:rsidRPr="00D17346" w14:paraId="02C89CAE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589BCBC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36314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01A36A3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Tekuće pomoći županijskim proračunima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8AEE9D9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36314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94E137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4.470.621,35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34E340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12.730.360,96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E719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284,8</w:t>
            </w:r>
          </w:p>
        </w:tc>
      </w:tr>
      <w:tr w:rsidR="00D17346" w:rsidRPr="00D17346" w14:paraId="5D4AA5C2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52F651F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36315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6475305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Tekuće pomoći gradskim proračunima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948C1DA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36315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741BCA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8.881,04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FEE770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9422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17346" w:rsidRPr="00D17346" w14:paraId="73E9B8B5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3C5DF0B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36316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90A5B20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Tekuće pomoći općinskim proračunima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56A1F6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36316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F900AD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3FCEE5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F57D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17346" w:rsidRPr="00D17346" w14:paraId="00792889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81C6708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lastRenderedPageBreak/>
              <w:t>36318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4A98A67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Tekuće pomoći ostalim izvanproračunskim korisnicima državnog proračuna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72F6BDC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36318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149939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83.291.375,69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EB0CCD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102.130.042,60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E658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122,6</w:t>
            </w:r>
          </w:p>
        </w:tc>
      </w:tr>
      <w:tr w:rsidR="00D17346" w:rsidRPr="00D17346" w14:paraId="548872E3" w14:textId="77777777" w:rsidTr="00402671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314D05C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36319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08A22EE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Tekuće pomoći izvanproračunskim korisnicima JLP(R)S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E6ACAAC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36319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1EDE38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1.794,48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E3E90F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CA5F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17346" w:rsidRPr="00D17346" w14:paraId="45740791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7235805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36325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1F4728F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Kapitalne pomoći gradskim proračunima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9DBC160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36325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E96493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1.955.257,51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6842F9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2.274.214,39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3189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116,3</w:t>
            </w:r>
          </w:p>
        </w:tc>
      </w:tr>
      <w:tr w:rsidR="00D17346" w:rsidRPr="00D17346" w14:paraId="21B5B4DF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F5318ED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36326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1EFE802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Kapitalne pomoći općinskim proračunima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A45922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36326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AFC675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2.365.872,82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015341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1.356.909,17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B6A9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57,4</w:t>
            </w:r>
          </w:p>
        </w:tc>
      </w:tr>
      <w:tr w:rsidR="00D17346" w:rsidRPr="00D17346" w14:paraId="26ADA7A4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9EC4B6F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36328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916B026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Kapitalne pomoći ostalim izvanproračunskim korisnicima državnog proračuna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6707EF1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36328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4C2B4E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342.694.787,34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CA3A59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436.450.457,80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556B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127,4</w:t>
            </w:r>
          </w:p>
        </w:tc>
      </w:tr>
      <w:tr w:rsidR="00D17346" w:rsidRPr="00D17346" w14:paraId="129F7288" w14:textId="77777777" w:rsidTr="00402671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F0518A4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36329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18F3228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Kapitalne pomoći izvanproračunskim korisnicima JLP(R)S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D83F5A2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36329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A731E2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1.601.397,46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D593B0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5.750.000,00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B3CF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359,1</w:t>
            </w:r>
          </w:p>
        </w:tc>
      </w:tr>
      <w:tr w:rsidR="00D17346" w:rsidRPr="00D17346" w14:paraId="54CF5333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95495F4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36815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097574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Tekuće pomoći županijskim proračunima temeljem prijenosa EU sredstava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EBA561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36815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134439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8.662,54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D11F16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654C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7346" w:rsidRPr="00D17346" w14:paraId="7A71BE34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0B79D80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36816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F22066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Tekuće pomoći gradskim proračunima temeljem prijenosa EU sredstava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75C5B29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D22012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203.842,68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C92CCB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3A3D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7346" w:rsidRPr="00D17346" w14:paraId="43991231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89AD330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36817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6A4D3D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Tekuće pomoći općinskim proračunima temeljem prijenosa EU sredstava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5FE59A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36817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5F8208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42.439,52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B03F3B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9A12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7346" w:rsidRPr="00D17346" w14:paraId="1EDC1F50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25BA948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36818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17A13EF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Tekuće pomoći izvanproračunskim korisnicima državnog proračuna temeljem prijenosa EU sredstava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35B9D6D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36818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CB3442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76.118,53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4495E4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1F3A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17346" w:rsidRPr="00D17346" w14:paraId="52915BD2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DA9FFE6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36819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DCB1176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Tekuće pomoći izvanproračunskim korisnicima JLP(R)S temeljem prijenosa EU sredstava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269E642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36819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3B35EB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10.168,69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344C21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67D4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17346" w:rsidRPr="00D17346" w14:paraId="3CD0CCDC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8E167EA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36825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5C3F5E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Kapitalne pomoći županijskim proračunima temeljem prijenosa EU sredstava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F7DE4C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36825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318120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181.560,64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D79741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7310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17346" w:rsidRPr="00D17346" w14:paraId="523BCC4D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14FDC4E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36826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FC361A5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Kapitalne pomoći gradskim proračunima temeljem prijenosa EU sredstava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585D174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36826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9C1392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8.066.676,23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4BADAE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1.277.830,34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D615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15,8</w:t>
            </w:r>
          </w:p>
        </w:tc>
      </w:tr>
      <w:tr w:rsidR="00D17346" w:rsidRPr="00D17346" w14:paraId="5F6AC450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B197851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36827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B29AD2A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Kapitalne pomoći općinskim proračunima temeljem prijenosa EU sredstava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8E51A20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36827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827E67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710.955,02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DC1167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84FD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17346" w:rsidRPr="00D17346" w14:paraId="4A653148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DFA2488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36828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058255D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Kapitalne pomoći izvanproračunskim korisnicima državnog proračuna temeljem prijenosa EU sredstava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09E1DD9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36828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CEC0F7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16.159.221,20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719DEA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6.869.345,92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ED2A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42,5</w:t>
            </w:r>
          </w:p>
        </w:tc>
      </w:tr>
      <w:tr w:rsidR="00D17346" w:rsidRPr="00D17346" w14:paraId="3803B165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720695B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36829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1768581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Kapitalne pomoći izvanproračunskim korisnicima JLP(R)S temeljem prijenosa EU sredstava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EC573D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36829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7DBB3E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998.134,51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291583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32CA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17346" w:rsidRPr="00D17346" w14:paraId="29A0845A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125DBE6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37215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471DFB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Stipendije i školarine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FA07588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37215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9C9942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154.344,81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545B3B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157.727,12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D91D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102,2</w:t>
            </w:r>
          </w:p>
        </w:tc>
      </w:tr>
      <w:tr w:rsidR="00D17346" w:rsidRPr="00D17346" w14:paraId="185EAB69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E53110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37219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3C0F8B5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Ostale naknade iz proračuna u novcu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D121664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37219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9F1BD9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43,99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A040E3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2608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7346" w:rsidRPr="00D17346" w14:paraId="30E4A8E0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2E298B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37221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0A49F9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Sufinanciranje cijene prijevoza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7C4C1F6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37221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2519F1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2.443.581,09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050C29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70702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7346" w:rsidRPr="00D17346" w14:paraId="2AAFAA0C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6858410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37229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B2845CA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Ostale naknade iz proračuna u naravi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30A000C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37229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1B07F8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1.750.803,70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B1986E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2.346.551,60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A425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134,0</w:t>
            </w:r>
          </w:p>
        </w:tc>
      </w:tr>
      <w:tr w:rsidR="00D17346" w:rsidRPr="00D17346" w14:paraId="2BCEDB8B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B324FAE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38612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427A140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Kapitalne pomoći trgovačkim društvima u javnom sektoru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F61E253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9346E5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293.044,52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B79871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6.476.722,99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0AA3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2.210,1</w:t>
            </w:r>
          </w:p>
        </w:tc>
      </w:tr>
      <w:tr w:rsidR="00D17346" w:rsidRPr="00D17346" w14:paraId="5CFBA4BF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9557BA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38622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F74AC8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Kapitalne pomoći trgovačkim društvima izvan javnog sektora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A0C67A0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38622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8F04D2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2.952.670,78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5CBA2F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13.999.997,74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7852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474,1</w:t>
            </w:r>
          </w:p>
        </w:tc>
      </w:tr>
      <w:tr w:rsidR="00D17346" w:rsidRPr="00D17346" w14:paraId="1BBC4391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D37F644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38641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6EF5CA1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Kapitalne pomoći subjektima u javnom sektoru iz EU sredstava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C162B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38641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0F57C6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8.159.543,07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4B20E1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10.804.072,43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2D181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132,4</w:t>
            </w:r>
          </w:p>
        </w:tc>
      </w:tr>
      <w:tr w:rsidR="00D17346" w:rsidRPr="00D17346" w14:paraId="5295FA49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078D557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38642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69D1EE8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 xml:space="preserve">Kapitalne pomoći subjektima izvan javnog sektora iz EU sredstava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4B77BE0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38642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E18392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19.231.168,78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255AC3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1.265.073,35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D91F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</w:tr>
      <w:tr w:rsidR="00D17346" w:rsidRPr="00D17346" w14:paraId="69AE2F31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D27EE2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38652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85A76AD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Kapitalne pomoći tuzemnim trgovačkim društvima izvan javnog sektora po protestiranim jamstvima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18784C5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38652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6FD3CB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C0E95A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316.476,41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F7CA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7346" w:rsidRPr="00D17346" w14:paraId="3EAB29E5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33D8545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84142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A2E8820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Primljeni krediti i zajmovi od institucija i tijela EU - dugoročni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6290838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84142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F2D28F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28905F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134.215.570,17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688C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17346" w:rsidRPr="00D17346" w14:paraId="165F03D4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064B0DE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51632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1E209C4" w14:textId="77777777" w:rsidR="00D17346" w:rsidRPr="00D17346" w:rsidRDefault="00D17346" w:rsidP="00402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color w:val="000000"/>
                <w:sz w:val="18"/>
                <w:szCs w:val="18"/>
              </w:rPr>
              <w:t>Dani zajmovi tuzemnim trgovačkim društvima izvan javnog sektora – dugoročni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79D8B3C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51632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1F326F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720.749,60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82B4F24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7D76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34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7346" w:rsidRPr="00D17346" w14:paraId="58E9570D" w14:textId="77777777" w:rsidTr="00402671">
        <w:trPr>
          <w:trHeight w:val="402"/>
        </w:trPr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BE5F1" w:fill="DBE5F1"/>
            <w:vAlign w:val="center"/>
            <w:hideMark/>
          </w:tcPr>
          <w:p w14:paraId="2BE661B6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</w:rPr>
              <w:t>Obvezni dodatni podaci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BE5F1" w:fill="DBE5F1"/>
            <w:noWrap/>
            <w:vAlign w:val="center"/>
            <w:hideMark/>
          </w:tcPr>
          <w:p w14:paraId="403F4AC0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BE5F1" w:fill="DBE5F1"/>
            <w:noWrap/>
            <w:vAlign w:val="center"/>
            <w:hideMark/>
          </w:tcPr>
          <w:p w14:paraId="5723741A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BE5F1" w:fill="DBE5F1"/>
            <w:noWrap/>
            <w:vAlign w:val="center"/>
            <w:hideMark/>
          </w:tcPr>
          <w:p w14:paraId="0629E6CF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E5F1" w:fill="DBE5F1"/>
            <w:noWrap/>
            <w:vAlign w:val="center"/>
            <w:hideMark/>
          </w:tcPr>
          <w:p w14:paraId="1088531E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6"/>
                <w:szCs w:val="16"/>
              </w:rPr>
              <w:t> </w:t>
            </w:r>
          </w:p>
        </w:tc>
      </w:tr>
      <w:tr w:rsidR="00D17346" w:rsidRPr="00D17346" w14:paraId="20C331AB" w14:textId="77777777" w:rsidTr="00402671">
        <w:trPr>
          <w:trHeight w:val="7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BD6D8F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Račun iz rač. plana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020C6A4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Opis stavke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4714431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Šifra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1D1A3" w14:textId="77777777" w:rsidR="00D17346" w:rsidRPr="00D17346" w:rsidRDefault="00D17346" w:rsidP="004026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Stanje na kraju prethodne godine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418C7" w14:textId="77777777" w:rsidR="00D17346" w:rsidRPr="00D17346" w:rsidRDefault="00D17346" w:rsidP="004026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Stanje na kraju izvještajnog razdoblja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77DD4" w14:textId="77777777" w:rsidR="00D17346" w:rsidRPr="00D17346" w:rsidRDefault="00D17346" w:rsidP="004026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Indeks</w:t>
            </w:r>
            <w:r w:rsidRPr="00D173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(5/4)</w:t>
            </w:r>
          </w:p>
        </w:tc>
      </w:tr>
      <w:tr w:rsidR="00D17346" w:rsidRPr="00D17346" w14:paraId="511C129E" w14:textId="77777777" w:rsidTr="00402671">
        <w:trPr>
          <w:trHeight w:val="72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B552623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26224,26233, 26244,26314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CA515B0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Obveze za zajmove po faktoringu od kreditnih institucija, osiguravajućih društava, ostalih financijskih institucija i trgovačkih društava u javnom sektoru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43DB5EA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26224,26233,26244,26314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8959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FBBEA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single" w:sz="4" w:space="0" w:color="C0C0C0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8D5B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17346" w:rsidRPr="00D17346" w14:paraId="2F9B3F2C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D030D57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26243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923A98F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Obveze za financijski najam od ostalih financijskih institucija u javnom sektoru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82C9C75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26243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EF3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92D4F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C1F58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17346" w:rsidRPr="00D17346" w14:paraId="665D42C0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1D34A68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26453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1DA664D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Obveze za financijski najam od ostalih tuzemnih financijskih institucija izvan javnog sektora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2936ED1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26453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F0F6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EED90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C6C8D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17346" w:rsidRPr="00D17346" w14:paraId="592101B9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2D69E50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26454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E841F62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Obveze za zajmove po faktoringu od ostalih tuzemnih financijskih institucija izvan javnog sektora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DB4AE8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26454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8F05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8743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F80E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17346" w:rsidRPr="00D17346" w14:paraId="483E3518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24BEDF2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26463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F451A8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Obveze za financijski najam od inozemnih kreditnih institucija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8ED4D5B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26463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D862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08E2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AAEB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17346" w:rsidRPr="00D17346" w14:paraId="136D2AAA" w14:textId="77777777" w:rsidTr="00402671">
        <w:trPr>
          <w:trHeight w:val="72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87A89F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26464,26473, 26484,26554, 26564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05C9982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Obveze za zajmove po faktoringu od inozemnih kreditnih institucija, inozemnih osiguravajućih društava, ostalih inozemnih financijskih institucija, inozemnih trgovačkih društava i inozemnih obrtnika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B79B71D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26464,26473,26484,26554,26564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2B7CB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19B9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A0C0E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17346" w:rsidRPr="00D17346" w14:paraId="2F259ACF" w14:textId="77777777" w:rsidTr="00402671">
        <w:trPr>
          <w:trHeight w:val="25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E0A6A5D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26483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09F4AE0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Obveze za financijski najam od ostalih inozemnih financijskih institucija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084C18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26483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BEA97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393B3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602C9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17346" w:rsidRPr="00D17346" w14:paraId="6591E922" w14:textId="77777777" w:rsidTr="00402671">
        <w:trPr>
          <w:trHeight w:val="48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0B0BD1B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26534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753A0B5" w14:textId="77777777" w:rsidR="00D17346" w:rsidRPr="00D17346" w:rsidRDefault="00D17346" w:rsidP="00402671">
            <w:pPr>
              <w:rPr>
                <w:rFonts w:ascii="Arial" w:hAnsi="Arial" w:cs="Arial"/>
                <w:sz w:val="18"/>
                <w:szCs w:val="18"/>
              </w:rPr>
            </w:pPr>
            <w:r w:rsidRPr="00D17346">
              <w:rPr>
                <w:rFonts w:ascii="Arial" w:hAnsi="Arial" w:cs="Arial"/>
                <w:sz w:val="18"/>
                <w:szCs w:val="18"/>
              </w:rPr>
              <w:t>Obveze za zajmove po faktoringu od tuzemnih trgovačkih društava izvan javnog sektora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E4908CF" w14:textId="77777777" w:rsidR="00D17346" w:rsidRPr="00D17346" w:rsidRDefault="00D17346" w:rsidP="004026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346">
              <w:rPr>
                <w:rFonts w:ascii="Arial" w:hAnsi="Arial" w:cs="Arial"/>
                <w:b/>
                <w:bCs/>
                <w:sz w:val="18"/>
                <w:szCs w:val="18"/>
              </w:rPr>
              <w:t>26534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3CADC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A35B5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B4E26" w14:textId="77777777" w:rsidR="00D17346" w:rsidRPr="00D17346" w:rsidRDefault="00D17346" w:rsidP="004026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734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1F8DCD01" w14:textId="4426DBAE" w:rsidR="00795C35" w:rsidRPr="00795C35" w:rsidRDefault="00402671" w:rsidP="00795C35">
      <w:pPr>
        <w:rPr>
          <w:lang w:eastAsia="zh-CN"/>
        </w:rPr>
      </w:pPr>
      <w:r>
        <w:rPr>
          <w:lang w:eastAsia="zh-CN"/>
        </w:rPr>
        <w:br w:type="textWrapping" w:clear="all"/>
      </w:r>
    </w:p>
    <w:tbl>
      <w:tblPr>
        <w:tblW w:w="13041" w:type="dxa"/>
        <w:tblLayout w:type="fixed"/>
        <w:tblLook w:val="04A0" w:firstRow="1" w:lastRow="0" w:firstColumn="1" w:lastColumn="0" w:noHBand="0" w:noVBand="1"/>
      </w:tblPr>
      <w:tblGrid>
        <w:gridCol w:w="2127"/>
        <w:gridCol w:w="5386"/>
        <w:gridCol w:w="2552"/>
        <w:gridCol w:w="2976"/>
      </w:tblGrid>
      <w:tr w:rsidR="00050B1A" w:rsidRPr="00050B1A" w14:paraId="7C2C4C71" w14:textId="77777777" w:rsidTr="00050B1A">
        <w:trPr>
          <w:trHeight w:val="1002"/>
        </w:trPr>
        <w:tc>
          <w:tcPr>
            <w:tcW w:w="1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F6D0" w14:textId="77777777" w:rsidR="00050B1A" w:rsidRDefault="00050B1A" w:rsidP="00050B1A">
            <w:pPr>
              <w:jc w:val="center"/>
              <w:rPr>
                <w:rFonts w:ascii="Arial" w:hAnsi="Arial" w:cs="Arial"/>
                <w:b/>
                <w:bCs/>
                <w:color w:val="0C0C0C"/>
                <w:sz w:val="28"/>
                <w:szCs w:val="28"/>
              </w:rPr>
            </w:pPr>
          </w:p>
          <w:p w14:paraId="345045F0" w14:textId="77777777" w:rsidR="00050B1A" w:rsidRDefault="00050B1A" w:rsidP="00050B1A">
            <w:pPr>
              <w:jc w:val="center"/>
              <w:rPr>
                <w:rFonts w:ascii="Arial" w:hAnsi="Arial" w:cs="Arial"/>
                <w:b/>
                <w:bCs/>
                <w:color w:val="0C0C0C"/>
                <w:sz w:val="28"/>
                <w:szCs w:val="28"/>
              </w:rPr>
            </w:pPr>
          </w:p>
          <w:p w14:paraId="401C256C" w14:textId="77777777" w:rsidR="00050B1A" w:rsidRDefault="00050B1A" w:rsidP="00050B1A">
            <w:pPr>
              <w:jc w:val="center"/>
              <w:rPr>
                <w:rFonts w:ascii="Arial" w:hAnsi="Arial" w:cs="Arial"/>
                <w:b/>
                <w:bCs/>
                <w:color w:val="0C0C0C"/>
                <w:sz w:val="28"/>
                <w:szCs w:val="28"/>
              </w:rPr>
            </w:pPr>
          </w:p>
          <w:p w14:paraId="34274855" w14:textId="77777777" w:rsidR="00050B1A" w:rsidRDefault="00050B1A" w:rsidP="00050B1A">
            <w:pPr>
              <w:jc w:val="center"/>
              <w:rPr>
                <w:rFonts w:ascii="Arial" w:hAnsi="Arial" w:cs="Arial"/>
                <w:b/>
                <w:bCs/>
                <w:color w:val="0C0C0C"/>
                <w:sz w:val="28"/>
                <w:szCs w:val="28"/>
              </w:rPr>
            </w:pPr>
          </w:p>
          <w:p w14:paraId="15AD5CE0" w14:textId="77777777" w:rsidR="00050B1A" w:rsidRDefault="00050B1A" w:rsidP="00050B1A">
            <w:pPr>
              <w:jc w:val="center"/>
              <w:rPr>
                <w:rFonts w:ascii="Arial" w:hAnsi="Arial" w:cs="Arial"/>
                <w:b/>
                <w:bCs/>
                <w:color w:val="0C0C0C"/>
                <w:sz w:val="28"/>
                <w:szCs w:val="28"/>
              </w:rPr>
            </w:pPr>
          </w:p>
          <w:p w14:paraId="38A12550" w14:textId="77777777" w:rsidR="00050B1A" w:rsidRDefault="00050B1A" w:rsidP="00050B1A">
            <w:pPr>
              <w:jc w:val="center"/>
              <w:rPr>
                <w:rFonts w:ascii="Arial" w:hAnsi="Arial" w:cs="Arial"/>
                <w:b/>
                <w:bCs/>
                <w:color w:val="0C0C0C"/>
                <w:sz w:val="28"/>
                <w:szCs w:val="28"/>
              </w:rPr>
            </w:pPr>
          </w:p>
          <w:p w14:paraId="4F1BE4FB" w14:textId="7240BD0A" w:rsidR="00050B1A" w:rsidRPr="00050B1A" w:rsidRDefault="00050B1A" w:rsidP="00050B1A">
            <w:pPr>
              <w:jc w:val="center"/>
              <w:rPr>
                <w:rFonts w:ascii="Arial" w:hAnsi="Arial" w:cs="Arial"/>
                <w:b/>
                <w:bCs/>
                <w:color w:val="0C0C0C"/>
                <w:sz w:val="28"/>
                <w:szCs w:val="2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28"/>
                <w:szCs w:val="28"/>
              </w:rPr>
              <w:lastRenderedPageBreak/>
              <w:t>IZVJEŠTAJ O OBVEZAMA</w:t>
            </w:r>
          </w:p>
        </w:tc>
      </w:tr>
      <w:tr w:rsidR="00050B1A" w:rsidRPr="00050B1A" w14:paraId="406D18FC" w14:textId="77777777" w:rsidTr="00050B1A">
        <w:trPr>
          <w:trHeight w:val="54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7D9465" w14:textId="69344BEE" w:rsidR="00050B1A" w:rsidRPr="00050B1A" w:rsidRDefault="00050B1A" w:rsidP="00050B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8" w:name="RANGE!A3:D109"/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Račun iz rač. plana</w:t>
            </w:r>
            <w:bookmarkEnd w:id="8"/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EB2BE95" w14:textId="77777777" w:rsidR="00050B1A" w:rsidRPr="00050B1A" w:rsidRDefault="00050B1A" w:rsidP="00050B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Opis stavke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463671" w14:textId="77777777" w:rsidR="00050B1A" w:rsidRPr="00050B1A" w:rsidRDefault="00050B1A" w:rsidP="00050B1A">
            <w:pPr>
              <w:jc w:val="center"/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Šifra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35E80" w14:textId="77777777" w:rsidR="00050B1A" w:rsidRPr="00050B1A" w:rsidRDefault="00050B1A" w:rsidP="00050B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Iznos</w:t>
            </w:r>
          </w:p>
        </w:tc>
      </w:tr>
      <w:tr w:rsidR="00050B1A" w:rsidRPr="00050B1A" w14:paraId="2CC1435D" w14:textId="77777777" w:rsidTr="00050B1A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34645623" w14:textId="77777777" w:rsidR="00050B1A" w:rsidRPr="00050B1A" w:rsidRDefault="00050B1A" w:rsidP="00050B1A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08494759" w14:textId="77777777" w:rsidR="00050B1A" w:rsidRPr="00050B1A" w:rsidRDefault="00050B1A" w:rsidP="00050B1A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7E42D182" w14:textId="77777777" w:rsidR="00050B1A" w:rsidRPr="00050B1A" w:rsidRDefault="00050B1A" w:rsidP="00050B1A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646C608F" w14:textId="77777777" w:rsidR="00050B1A" w:rsidRPr="00050B1A" w:rsidRDefault="00050B1A" w:rsidP="00050B1A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4</w:t>
            </w:r>
          </w:p>
        </w:tc>
      </w:tr>
      <w:tr w:rsidR="00050B1A" w:rsidRPr="00050B1A" w14:paraId="0DB25096" w14:textId="77777777" w:rsidTr="00050B1A">
        <w:trPr>
          <w:trHeight w:val="4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421277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CB243D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Stanje obveza 1. siječnja (=stanju obveza iz Izvještaja o obvezama na 31. prosinca prethodne godine)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E3A1D2A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V001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DA867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207.755.461,99</w:t>
            </w:r>
          </w:p>
        </w:tc>
      </w:tr>
      <w:tr w:rsidR="00050B1A" w:rsidRPr="00050B1A" w14:paraId="70614CF2" w14:textId="77777777" w:rsidTr="00050B1A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CCA43D1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6985AAE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sz w:val="18"/>
                <w:szCs w:val="18"/>
              </w:rPr>
              <w:t>Povećanje obveza u izvještajnom razdoblju (šifre V003+N23+N24 + 'N dio 25,26'+N27)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DDB9010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V002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2A142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50B1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1.033.937.123,12</w:t>
            </w:r>
          </w:p>
        </w:tc>
      </w:tr>
      <w:tr w:rsidR="00050B1A" w:rsidRPr="00050B1A" w14:paraId="4A4A23DA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FD1D64D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0172184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Međusobne obveze subjekata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26D7AC0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V003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B01A0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211.102,44</w:t>
            </w:r>
          </w:p>
        </w:tc>
      </w:tr>
      <w:tr w:rsidR="00050B1A" w:rsidRPr="00050B1A" w14:paraId="20FAF10C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94E3C09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961F6F0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Obveze za rashode poslovanja (šifre N231 do N239)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4B54F0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N23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66FC6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50B1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1.027.792.672,97</w:t>
            </w:r>
          </w:p>
        </w:tc>
      </w:tr>
      <w:tr w:rsidR="00050B1A" w:rsidRPr="00050B1A" w14:paraId="1919FD13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5FE2556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1EB3521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Obveze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761E126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N231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71E15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14.627.161,54</w:t>
            </w:r>
          </w:p>
        </w:tc>
      </w:tr>
      <w:tr w:rsidR="00050B1A" w:rsidRPr="00050B1A" w14:paraId="243DD8A1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0E7588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6BF9BA6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Obveze za materijalne rashode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FC326D0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N232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4EEE6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7.029.166,80</w:t>
            </w:r>
          </w:p>
        </w:tc>
      </w:tr>
      <w:tr w:rsidR="00050B1A" w:rsidRPr="00050B1A" w14:paraId="6EC83FE1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3AC619E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729CF07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Obveze za financijske rashode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9F81748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N234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219E6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22.851,98</w:t>
            </w:r>
          </w:p>
        </w:tc>
      </w:tr>
      <w:tr w:rsidR="00050B1A" w:rsidRPr="00050B1A" w14:paraId="78689698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34784D7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9BFE760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Obveze za subvencije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21C1B5B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N235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21E7D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100.593.611,71</w:t>
            </w:r>
          </w:p>
        </w:tc>
      </w:tr>
      <w:tr w:rsidR="00050B1A" w:rsidRPr="00050B1A" w14:paraId="5338840C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F6648B7" w14:textId="77777777" w:rsidR="00050B1A" w:rsidRPr="00050B1A" w:rsidRDefault="00050B1A" w:rsidP="00050B1A">
            <w:pPr>
              <w:rPr>
                <w:rFonts w:ascii="Arial" w:hAnsi="Arial" w:cs="Arial"/>
                <w:sz w:val="18"/>
                <w:szCs w:val="18"/>
              </w:rPr>
            </w:pPr>
            <w:r w:rsidRPr="00050B1A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2008C4A" w14:textId="77777777" w:rsidR="00050B1A" w:rsidRPr="00050B1A" w:rsidRDefault="00050B1A" w:rsidP="00050B1A">
            <w:pPr>
              <w:rPr>
                <w:rFonts w:ascii="Arial" w:hAnsi="Arial" w:cs="Arial"/>
                <w:sz w:val="18"/>
                <w:szCs w:val="18"/>
              </w:rPr>
            </w:pPr>
            <w:r w:rsidRPr="00050B1A">
              <w:rPr>
                <w:rFonts w:ascii="Arial" w:hAnsi="Arial" w:cs="Arial"/>
                <w:sz w:val="18"/>
                <w:szCs w:val="18"/>
              </w:rPr>
              <w:t>Obveze za pomoći dane u inozemstvo 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A12DDBC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N236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129AC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790.978.536,66</w:t>
            </w:r>
          </w:p>
        </w:tc>
      </w:tr>
      <w:tr w:rsidR="00050B1A" w:rsidRPr="00050B1A" w14:paraId="4D37E56F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2EB506" w14:textId="77777777" w:rsidR="00050B1A" w:rsidRPr="00050B1A" w:rsidRDefault="00050B1A" w:rsidP="00050B1A">
            <w:pPr>
              <w:rPr>
                <w:rFonts w:ascii="Arial" w:hAnsi="Arial" w:cs="Arial"/>
                <w:sz w:val="18"/>
                <w:szCs w:val="18"/>
              </w:rPr>
            </w:pPr>
            <w:r w:rsidRPr="00050B1A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CE379E7" w14:textId="77777777" w:rsidR="00050B1A" w:rsidRPr="00050B1A" w:rsidRDefault="00050B1A" w:rsidP="00050B1A">
            <w:pPr>
              <w:rPr>
                <w:rFonts w:ascii="Arial" w:hAnsi="Arial" w:cs="Arial"/>
                <w:sz w:val="18"/>
                <w:szCs w:val="18"/>
              </w:rPr>
            </w:pPr>
            <w:r w:rsidRPr="00050B1A">
              <w:rPr>
                <w:rFonts w:ascii="Arial" w:hAnsi="Arial" w:cs="Arial"/>
                <w:sz w:val="18"/>
                <w:szCs w:val="18"/>
              </w:rPr>
              <w:t>Obveze za naknade građanima i kućanstvima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DC85AC7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N237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F3F2F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2.504.278,72</w:t>
            </w:r>
          </w:p>
        </w:tc>
      </w:tr>
      <w:tr w:rsidR="00050B1A" w:rsidRPr="00050B1A" w14:paraId="0FDFB126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469BACC" w14:textId="77777777" w:rsidR="00050B1A" w:rsidRPr="00050B1A" w:rsidRDefault="00050B1A" w:rsidP="00050B1A">
            <w:pPr>
              <w:rPr>
                <w:rFonts w:ascii="Arial" w:hAnsi="Arial" w:cs="Arial"/>
                <w:sz w:val="18"/>
                <w:szCs w:val="18"/>
              </w:rPr>
            </w:pPr>
            <w:r w:rsidRPr="00050B1A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7301E65" w14:textId="77777777" w:rsidR="00050B1A" w:rsidRPr="00050B1A" w:rsidRDefault="00050B1A" w:rsidP="00050B1A">
            <w:pPr>
              <w:rPr>
                <w:rFonts w:ascii="Arial" w:hAnsi="Arial" w:cs="Arial"/>
                <w:sz w:val="18"/>
                <w:szCs w:val="18"/>
              </w:rPr>
            </w:pPr>
            <w:r w:rsidRPr="00050B1A">
              <w:rPr>
                <w:rFonts w:ascii="Arial" w:hAnsi="Arial" w:cs="Arial"/>
                <w:sz w:val="18"/>
                <w:szCs w:val="18"/>
              </w:rPr>
              <w:t>Obveze za donacije, kazne, naknade šteta i kapitalne pomoći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C0ACCF4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N238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57253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111.835.193,49</w:t>
            </w:r>
          </w:p>
        </w:tc>
      </w:tr>
      <w:tr w:rsidR="00050B1A" w:rsidRPr="00050B1A" w14:paraId="6D1A30B5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39BADDD" w14:textId="77777777" w:rsidR="00050B1A" w:rsidRPr="00050B1A" w:rsidRDefault="00050B1A" w:rsidP="00050B1A">
            <w:pPr>
              <w:rPr>
                <w:rFonts w:ascii="Arial" w:hAnsi="Arial" w:cs="Arial"/>
                <w:sz w:val="18"/>
                <w:szCs w:val="18"/>
              </w:rPr>
            </w:pPr>
            <w:r w:rsidRPr="00050B1A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669AD75" w14:textId="77777777" w:rsidR="00050B1A" w:rsidRPr="00050B1A" w:rsidRDefault="00050B1A" w:rsidP="00050B1A">
            <w:pPr>
              <w:rPr>
                <w:rFonts w:ascii="Arial" w:hAnsi="Arial" w:cs="Arial"/>
                <w:sz w:val="18"/>
                <w:szCs w:val="18"/>
              </w:rPr>
            </w:pPr>
            <w:r w:rsidRPr="00050B1A">
              <w:rPr>
                <w:rFonts w:ascii="Arial" w:hAnsi="Arial" w:cs="Arial"/>
                <w:sz w:val="18"/>
                <w:szCs w:val="18"/>
              </w:rPr>
              <w:t>Ostale tekuće obveze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3047DB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N239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17B0A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201.872,07</w:t>
            </w:r>
          </w:p>
        </w:tc>
      </w:tr>
      <w:tr w:rsidR="00050B1A" w:rsidRPr="00050B1A" w14:paraId="59BB51FC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0CB762F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881A83D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sz w:val="18"/>
                <w:szCs w:val="18"/>
              </w:rPr>
              <w:t>Obveze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1200AB8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N24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81787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5.763.736,09</w:t>
            </w:r>
          </w:p>
        </w:tc>
      </w:tr>
      <w:tr w:rsidR="00050B1A" w:rsidRPr="00050B1A" w14:paraId="2FB8B1DC" w14:textId="77777777" w:rsidTr="00050B1A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2451661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dio 25,26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7834F2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Obveze za financijsku imovinu (šifre 'N251, 253' + N254 + N256 + 'N262,263,2643,2644,2645,2653,2654,267' + 'N261,2646,2647,2648,2655,2656')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193FA1D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N dio 25,26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EFEFB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50B1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</w:tr>
      <w:tr w:rsidR="00050B1A" w:rsidRPr="00050B1A" w14:paraId="12C26A81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B8C141F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251,253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7ECC2E1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Obveze za čekove i mjenice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0FCEE81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N251, 253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6B09E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7F82B661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7C86D1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F4CE35C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Obveze za obveznice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3BAF553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N254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22DC6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08060ED6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49BA2F2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1C6F38E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Obveze za ostale vrijednosne papire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87A8006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N256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E66AF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36D4553B" w14:textId="77777777" w:rsidTr="00050B1A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73D140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262,263,2643,2644,</w:t>
            </w: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br/>
              <w:t>2645,2653,2654,267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52F7637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Obveze za tuzemne kredite i zajmove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D70076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N262,263,2643,2644,2645,2653,2654,267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9789A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672010B6" w14:textId="77777777" w:rsidTr="00050B1A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D69580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261,2646,2647, 2648,2655,2656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531F38A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Obveze za inozemne kredite i zajmove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858DD22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N261,2646,2647,2648,2655,2656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83FB0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792AA94C" w14:textId="77777777" w:rsidTr="00050B1A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42E04C9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47A77BA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sz w:val="18"/>
                <w:szCs w:val="18"/>
              </w:rPr>
              <w:t>Obveze za predujmove, depozite, jamčevne pologe i tuđe prihode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94FD2D7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sz w:val="18"/>
                <w:szCs w:val="18"/>
              </w:rPr>
              <w:t>N27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86BC1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0B1A">
              <w:rPr>
                <w:rFonts w:ascii="Arial" w:hAnsi="Arial" w:cs="Arial"/>
                <w:sz w:val="16"/>
                <w:szCs w:val="16"/>
              </w:rPr>
              <w:t>169.611,62</w:t>
            </w:r>
          </w:p>
        </w:tc>
      </w:tr>
      <w:tr w:rsidR="00050B1A" w:rsidRPr="00050B1A" w14:paraId="42436D5C" w14:textId="77777777" w:rsidTr="00050B1A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4ADAECF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618321C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sz w:val="18"/>
                <w:szCs w:val="18"/>
              </w:rPr>
              <w:t>Podmirene obveze u izvještajnom razdoblju (šifre V005+P23+P24 + 'P dio 25,26'+P27)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9474034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V004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6D12D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50B1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913.681.174,11</w:t>
            </w:r>
          </w:p>
        </w:tc>
      </w:tr>
      <w:tr w:rsidR="00050B1A" w:rsidRPr="00050B1A" w14:paraId="13466632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C73D3C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9850656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Međusobne obveze subjekata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F50B50F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V005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ED38B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53.454.431,69</w:t>
            </w:r>
          </w:p>
        </w:tc>
      </w:tr>
      <w:tr w:rsidR="00050B1A" w:rsidRPr="00050B1A" w14:paraId="5478EB92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ECB58D2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A1B1CCC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Obveze za rashode poslovanja (šifre P231 do P239)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D2C93E6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P23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2DDEE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50B1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856.154.113,74</w:t>
            </w:r>
          </w:p>
        </w:tc>
      </w:tr>
      <w:tr w:rsidR="00050B1A" w:rsidRPr="00050B1A" w14:paraId="20AE277E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DF22066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CD1B32A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Obveze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3D2F805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P231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1C6A3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14.548.342,94</w:t>
            </w:r>
          </w:p>
        </w:tc>
      </w:tr>
      <w:tr w:rsidR="00050B1A" w:rsidRPr="00050B1A" w14:paraId="7AD2ECC4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42DE32A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70ACA7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Obveze za materijalne rashode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09C802D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P232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DFB6A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6.611.588,48</w:t>
            </w:r>
          </w:p>
        </w:tc>
      </w:tr>
      <w:tr w:rsidR="00050B1A" w:rsidRPr="00050B1A" w14:paraId="69D68549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8D2248D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0D0E6C1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Obveze za financijske rashode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931300F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P234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DA743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22.502,45</w:t>
            </w:r>
          </w:p>
        </w:tc>
      </w:tr>
      <w:tr w:rsidR="00050B1A" w:rsidRPr="00050B1A" w14:paraId="14ADCB05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5C43A74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403546D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Obveze za subvencije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ECA9CBB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P235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BA88C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70.401.052,32</w:t>
            </w:r>
          </w:p>
        </w:tc>
      </w:tr>
      <w:tr w:rsidR="00050B1A" w:rsidRPr="00050B1A" w14:paraId="66C90CCC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A522F38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DEA5E38" w14:textId="77777777" w:rsidR="00050B1A" w:rsidRPr="00050B1A" w:rsidRDefault="00050B1A" w:rsidP="00050B1A">
            <w:pPr>
              <w:rPr>
                <w:rFonts w:ascii="Arial" w:hAnsi="Arial" w:cs="Arial"/>
                <w:sz w:val="18"/>
                <w:szCs w:val="18"/>
              </w:rPr>
            </w:pPr>
            <w:r w:rsidRPr="00050B1A">
              <w:rPr>
                <w:rFonts w:ascii="Arial" w:hAnsi="Arial" w:cs="Arial"/>
                <w:sz w:val="18"/>
                <w:szCs w:val="18"/>
              </w:rPr>
              <w:t>Obveze za pomoći dane u inozemstvo 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32D733E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P236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AF6C1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676.474.225,14</w:t>
            </w:r>
          </w:p>
        </w:tc>
      </w:tr>
      <w:tr w:rsidR="00050B1A" w:rsidRPr="00050B1A" w14:paraId="3C62ABCE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9FCE146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55B1B3E" w14:textId="77777777" w:rsidR="00050B1A" w:rsidRPr="00050B1A" w:rsidRDefault="00050B1A" w:rsidP="00050B1A">
            <w:pPr>
              <w:rPr>
                <w:rFonts w:ascii="Arial" w:hAnsi="Arial" w:cs="Arial"/>
                <w:sz w:val="18"/>
                <w:szCs w:val="18"/>
              </w:rPr>
            </w:pPr>
            <w:r w:rsidRPr="00050B1A">
              <w:rPr>
                <w:rFonts w:ascii="Arial" w:hAnsi="Arial" w:cs="Arial"/>
                <w:sz w:val="18"/>
                <w:szCs w:val="18"/>
              </w:rPr>
              <w:t>Obveze za naknade građanima i kućanstvima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330C0B7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P237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DDFE1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2.336.224,76</w:t>
            </w:r>
          </w:p>
        </w:tc>
      </w:tr>
      <w:tr w:rsidR="00050B1A" w:rsidRPr="00050B1A" w14:paraId="66293717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065DB59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E9CB32F" w14:textId="77777777" w:rsidR="00050B1A" w:rsidRPr="00050B1A" w:rsidRDefault="00050B1A" w:rsidP="00050B1A">
            <w:pPr>
              <w:rPr>
                <w:rFonts w:ascii="Arial" w:hAnsi="Arial" w:cs="Arial"/>
                <w:sz w:val="18"/>
                <w:szCs w:val="18"/>
              </w:rPr>
            </w:pPr>
            <w:r w:rsidRPr="00050B1A">
              <w:rPr>
                <w:rFonts w:ascii="Arial" w:hAnsi="Arial" w:cs="Arial"/>
                <w:sz w:val="18"/>
                <w:szCs w:val="18"/>
              </w:rPr>
              <w:t>Obveze za donacije, kazne, naknade šteta i kapitalne pomoći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C92E159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P238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BF3EA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85.760.177,65</w:t>
            </w:r>
          </w:p>
        </w:tc>
      </w:tr>
      <w:tr w:rsidR="00050B1A" w:rsidRPr="00050B1A" w14:paraId="788EC259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6335A73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B21D99A" w14:textId="77777777" w:rsidR="00050B1A" w:rsidRPr="00050B1A" w:rsidRDefault="00050B1A" w:rsidP="00050B1A">
            <w:pPr>
              <w:rPr>
                <w:rFonts w:ascii="Arial" w:hAnsi="Arial" w:cs="Arial"/>
                <w:sz w:val="18"/>
                <w:szCs w:val="18"/>
              </w:rPr>
            </w:pPr>
            <w:r w:rsidRPr="00050B1A">
              <w:rPr>
                <w:rFonts w:ascii="Arial" w:hAnsi="Arial" w:cs="Arial"/>
                <w:sz w:val="18"/>
                <w:szCs w:val="18"/>
              </w:rPr>
              <w:t>Ostale tekuće obveze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CA5AB09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P239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F33AF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51085E79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7C2C140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57C83E7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Obveze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4DCEB9E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P24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7D6CE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4.007.345,74</w:t>
            </w:r>
          </w:p>
        </w:tc>
      </w:tr>
      <w:tr w:rsidR="00050B1A" w:rsidRPr="00050B1A" w14:paraId="56EB5441" w14:textId="77777777" w:rsidTr="00050B1A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91D264B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dio 25,26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E52D905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Obveze za financijsku imovinu (šifre 'P251,253' + P254 + P256 + 'P262,263,2643,2644, 2645,2653,2654,267' + 'P261,2646,2647, 2648,2655,2656')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B5C837C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P dio 25, 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D10D4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50B1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</w:tr>
      <w:tr w:rsidR="00050B1A" w:rsidRPr="00050B1A" w14:paraId="48C881D6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D0C2725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251,253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6466EA2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Obveze za čekove i mjenice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70F45E6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P251, 253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94492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7B55F6A2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F29BEB1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F855EE0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Obveze za obveznice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95714C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P254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833BF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6907EF14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BE3934C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4969A8F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Obveze za ostale vrijednosne papire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0B43285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P256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2F89A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212D6F2A" w14:textId="77777777" w:rsidTr="00050B1A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06BC8E0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262,263,2643,2644, 2645,2653,2654,267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20627D1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Obveze za tuzemne kredite i zajmove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132733C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P262,263,2643,2644, 2645,2653,2654,267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BBDCF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20977954" w14:textId="77777777" w:rsidTr="00050B1A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70E643D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261,2646,2647, 2648,2655,2656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E286B07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Obveze za inozemne kredite i zajmove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F9EB07A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P261,2646,2647, 2648,2655,2656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5165A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45CA26E6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163DF1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65329C1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sz w:val="18"/>
                <w:szCs w:val="18"/>
              </w:rPr>
              <w:t>Obveze za predujmove, depozite, jamčevne pologe i tuđe prihode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F75BDD6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sz w:val="18"/>
                <w:szCs w:val="18"/>
              </w:rPr>
              <w:t>P27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083BA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0B1A">
              <w:rPr>
                <w:rFonts w:ascii="Arial" w:hAnsi="Arial" w:cs="Arial"/>
                <w:sz w:val="16"/>
                <w:szCs w:val="16"/>
              </w:rPr>
              <w:t>65.282,94</w:t>
            </w:r>
          </w:p>
        </w:tc>
      </w:tr>
      <w:tr w:rsidR="00050B1A" w:rsidRPr="00050B1A" w14:paraId="00D7BA14" w14:textId="77777777" w:rsidTr="00050B1A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7432576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60123E4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Stanje obveza na kraju izvještajnog razdoblja (šifre V001+V002-V004) i (šifre V007+V009)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4CABDC4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V006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EDD2D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50B1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328.011.411,00</w:t>
            </w:r>
          </w:p>
        </w:tc>
      </w:tr>
      <w:tr w:rsidR="00050B1A" w:rsidRPr="00050B1A" w14:paraId="7FA970C9" w14:textId="77777777" w:rsidTr="00050B1A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F0A439E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7D0EC22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sz w:val="18"/>
                <w:szCs w:val="18"/>
              </w:rPr>
              <w:t>Stanje dospjelih obveza na kraju izvještajnog razdoblja (šifre V008+D23+D24 + 'D dio 25,26' + D27)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4FFBCE1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V007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DC634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50B1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26.572,73</w:t>
            </w:r>
          </w:p>
        </w:tc>
      </w:tr>
      <w:tr w:rsidR="00050B1A" w:rsidRPr="00050B1A" w14:paraId="22C3E9C2" w14:textId="77777777" w:rsidTr="00050B1A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258BC32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138873B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Međusobne obveze subjekata općeg proračuna (šifre M001 do M004)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0A8BDB3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V008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238A5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50B1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798,25</w:t>
            </w:r>
          </w:p>
        </w:tc>
      </w:tr>
      <w:tr w:rsidR="00050B1A" w:rsidRPr="00050B1A" w14:paraId="550DEEA2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0EB8CD2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78629DB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a) Prekoračenje 1 do 60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100A107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M001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E8E17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62,15</w:t>
            </w:r>
          </w:p>
        </w:tc>
      </w:tr>
      <w:tr w:rsidR="00050B1A" w:rsidRPr="00050B1A" w14:paraId="2F9E77C4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288945F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CB0B9FC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b) Prekoračenje 61 do 180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2DBB83C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M002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7BEC7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736,10</w:t>
            </w:r>
          </w:p>
        </w:tc>
      </w:tr>
      <w:tr w:rsidR="00050B1A" w:rsidRPr="00050B1A" w14:paraId="46D0D681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D6558C5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40B61BE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c) Prekoračenje 181 do 360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3B1B0AF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M003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3EA4F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59D8E139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4C1EBCD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E80089E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d) Prekoračenje preko 360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0D75385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M004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BB8AE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2075BE1A" w14:textId="77777777" w:rsidTr="00050B1A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045303B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958302F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sz w:val="18"/>
                <w:szCs w:val="18"/>
              </w:rPr>
              <w:t>Ukupno obveze za rashode poslovanja (šifre D231+D232+D234+D235+D236+D237+D 238+D239)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73D5284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36AD1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50B1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25.774,48</w:t>
            </w:r>
          </w:p>
        </w:tc>
      </w:tr>
      <w:tr w:rsidR="00050B1A" w:rsidRPr="00050B1A" w14:paraId="5C36BD0F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00AADAE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4B5DBEF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Obveze za zaposlene (šifre D231A do D231D)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FC30CA2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86E28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50B1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25.774,48</w:t>
            </w:r>
          </w:p>
        </w:tc>
      </w:tr>
      <w:tr w:rsidR="00050B1A" w:rsidRPr="00050B1A" w14:paraId="0AF26792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FFE20F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5902BB9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a) Prekoračenje 1 do 60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6EA1C9F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D231A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8AD04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24.098,39</w:t>
            </w:r>
          </w:p>
        </w:tc>
      </w:tr>
      <w:tr w:rsidR="00050B1A" w:rsidRPr="00050B1A" w14:paraId="4714CC75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07BFBD9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7962F5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b) Prekoračenje 61 do 180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D65ADF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D231B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8FF3E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1.676,09</w:t>
            </w:r>
          </w:p>
        </w:tc>
      </w:tr>
      <w:tr w:rsidR="00050B1A" w:rsidRPr="00050B1A" w14:paraId="476097BE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3F483AB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66BDE75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c) Prekoračenje 181 do 360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3421635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D231C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AB1B8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742441C1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FAA31D5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F46A21B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d) Prekoračenje preko 360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3C5A498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D231D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863AB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30D4B09F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DFB7084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218534B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Obveze za materijalne rashode (šifre D232A do D232D)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A4027D6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4EA13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50B1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</w:tr>
      <w:tr w:rsidR="00050B1A" w:rsidRPr="00050B1A" w14:paraId="502E710C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A8895CE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4E7FC12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a) Prekoračenje 1 do 60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2BDF829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D232A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60A85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08DA7ECD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0B3C662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BCE5C18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b) Prekoračenje 61 do 180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6AFCAEE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D232B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8C781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28809649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13F3745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1381FC5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c) Prekoračenje 181 do 360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12789E7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D232C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24BBD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458A64D2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123579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D9A63B0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d) Prekoračenje preko 360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6EF0CA9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D232D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5924C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6A9901CB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94AA5C0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FC5B24E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Obveze za financijske rashode (šifre D234A do D234D)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E564856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1B13C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50B1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</w:tr>
      <w:tr w:rsidR="00050B1A" w:rsidRPr="00050B1A" w14:paraId="4C150C69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E6AF07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ED550B2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a) Prekoračenje 1 do 60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859C7F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D234A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19A30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04C31E95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E8A0457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FD56288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b) Prekoračenje 61 do 180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31EEF2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D234B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89759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057F4D83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C78E729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548F01A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c) Prekoračenje 181 do 360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A2FF7F9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D234C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90630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219725D5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CD478B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13E9F1A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d) Prekoračenje preko 360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6A68CF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D234D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3A82A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0CADB73A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E93164D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BCB4B1C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Obveze za subvencije (šifre D235A do D235D)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10D416C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39450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50B1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</w:tr>
      <w:tr w:rsidR="00050B1A" w:rsidRPr="00050B1A" w14:paraId="5D1D3562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5AF0B3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ED111EA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a) Prekoračenje 1 do 60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A926D6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D235A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397A4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20EA31E8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495E364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54157A8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b) Prekoračenje 61 do 180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6CCAA2F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D235B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9CB55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395F8312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3894355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3E8FA9B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c) Prekoračenje 181 do 360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BE2E746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D235C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F2F8A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077DEA60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0341D63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581C43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d) Prekoračenje preko 360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140D9C7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D235D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FA446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4ED04D01" w14:textId="77777777" w:rsidTr="00050B1A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495094B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492405C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sz w:val="18"/>
                <w:szCs w:val="18"/>
              </w:rPr>
              <w:t>Obveze za pomoći dane u inozemstvo i unutar općeg proračuna  (šifre D236A do D236D)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9BBF983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00C9B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50B1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</w:tr>
      <w:tr w:rsidR="00050B1A" w:rsidRPr="00050B1A" w14:paraId="232DFCF0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8271022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DA2A9FC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a) Prekoračenje 1 do 60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4602D3E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D236A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497BC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75280CB2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64D3D68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C399DCA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b) Prekoračenje 61 do 180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9673482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D236B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64F2B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585AD878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C7BEDF8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9650CBF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c) Prekoračenje 181 do 360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4A6EA6F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D236C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C5F24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68C0BA66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02F5F1E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460CE7A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d) Prekoračenje preko 360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0DDEA39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D236D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F669F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77D68C12" w14:textId="77777777" w:rsidTr="00050B1A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4BBD6B0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527EC89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Obveze za naknade građanima i kućanstvima (šifre D237A do D237D)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7AA325E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AF784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50B1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</w:tr>
      <w:tr w:rsidR="00050B1A" w:rsidRPr="00050B1A" w14:paraId="4AD243BC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CC877F6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1AF0816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a) Prekoračenje 1 do 60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2D6073D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D237A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0816F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6C270389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7D56EA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67C4420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b) Prekoračenje 61 do 180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4E2F81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D237B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14454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2E2EF83B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BF8160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0D31B36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c) Prekoračenje 181 do 360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DC7D091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D237C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91E60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71614C78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F5C17B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10C618E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d) Prekoračenje preko 360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3073E34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D237D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A44E0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30C74210" w14:textId="77777777" w:rsidTr="00050B1A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CBF849D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A4F5FF7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sz w:val="18"/>
                <w:szCs w:val="18"/>
              </w:rPr>
              <w:t>Obveze za donacije, kazne, naknade šteta i kapitalne pomoći (šifre D238A do D238D)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22153E7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 238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CC892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50B1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</w:tr>
      <w:tr w:rsidR="00050B1A" w:rsidRPr="00050B1A" w14:paraId="6987425B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73E1C0E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4C7206C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a) Prekoračenje 1 do 60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633B92E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D238A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413C5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646A6656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5099C71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C3466F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b) Prekoračenje 61 do 180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71F0AF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D238B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B33AE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6DDF1D29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0E4E00F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749217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c) Prekoračenje 181 do 360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E1552BF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D238C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453C8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4F65C29E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36E9154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3C9F87D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d) Prekoračenje preko 360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64EBD5C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D238D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3461E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20055E20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E7F973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7596049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Ostale tekuće obveze (šifre D239A do D239D)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CF8A23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54B4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50B1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</w:tr>
      <w:tr w:rsidR="00050B1A" w:rsidRPr="00050B1A" w14:paraId="38371618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8F8B836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8BFA724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a) Prekoračenje 1 do 60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B7BDA67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D239A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6A8D0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67835281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4576B17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B41911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b) Prekoračenje 61 do 180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0324E22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D239B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C4798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065CE3CD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4011939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9316AF0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c) Prekoračenje 181 do 360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7E03ABF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D239C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AAF1E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3B9F4AE5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49BD10B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8AF54DB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d) Prekoračenje preko 360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95748CC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D239D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0A1E4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047987B6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9090D54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B513D10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Obveze za nabavu nefinancijske imovine (šifre D24A do D24D)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6A057B8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1FD92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50B1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</w:tr>
      <w:tr w:rsidR="00050B1A" w:rsidRPr="00050B1A" w14:paraId="040DA37D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557F109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9C6CEA5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a) Prekoračenje 1 do 60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F26AC1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D24A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64DA7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1335CB83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A459F25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BF71E45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b) Prekoračenje 61 do 180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251371B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D24B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BE466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7CFE602D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1CD2BBF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713F8FC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c) Prekoračenje 181 do 360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44390AC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D24C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1E801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1F94FF5C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5BC9B2E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F99FEDD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d) Prekoračenje preko 360 dana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1D3453F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D24D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4372A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2452D80F" w14:textId="77777777" w:rsidTr="00050B1A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2152046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dio 25,26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F83EB94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Obveze za financijsku imovinu (šifre 'D 251,253' + D254 + D256 + 'D262,263,2643,2644, 2645,2653,2654,267' + 'D261,2646,2647, 2648,2655,2656')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2F177EA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 dio 25,26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21C41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50B1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</w:tr>
      <w:tr w:rsidR="00050B1A" w:rsidRPr="00050B1A" w14:paraId="6577BC68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9378767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251,253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25226A1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Obveze za čekove i mjenice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4A0A869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 251,253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98748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017F0356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D83C729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37C4085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Obveze za obveznice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0C3F2E0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D254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95CEF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4AEFB053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0AFAACD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38228F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Obveze za ostale vrijednosne papire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A92B41A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44D8B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3E806465" w14:textId="77777777" w:rsidTr="00050B1A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4C5065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262,263,2643,2644, 2645,2653,2654,267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2B51047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Obveze za tuzemne kredite i zajmove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73E489E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D262,263,2643,2644, 2645,2653,2654,267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47A2F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5728F695" w14:textId="77777777" w:rsidTr="00050B1A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E985254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261,2646,2647, 2648,2655,2656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49B3FFA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Obveze za inozemne kredite i zajmove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2F21D08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D261,2646,2647, 2648,2655,2656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09320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4EC1927E" w14:textId="77777777" w:rsidTr="00050B1A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988A8AA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ABB693B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sz w:val="18"/>
                <w:szCs w:val="18"/>
              </w:rPr>
              <w:t>Obveze za predujmove, depozite, jamčevne pologe i tuđe prihode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2C0F6B8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sz w:val="18"/>
                <w:szCs w:val="18"/>
              </w:rPr>
              <w:t>D27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5B51B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0B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0B1A" w:rsidRPr="00050B1A" w14:paraId="5464D6DA" w14:textId="77777777" w:rsidTr="00050B1A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31DC2C3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7C5AE9F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sz w:val="18"/>
                <w:szCs w:val="18"/>
              </w:rPr>
              <w:t>Stanje nedospjelih obveza na kraju izvještajnog razdoblja (šifre V010 + ND23 + ND24 + 'ND dio 25,26' + ND27)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5C8E64C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V009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7D7F7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50B1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327.984.838,27</w:t>
            </w:r>
          </w:p>
        </w:tc>
      </w:tr>
      <w:tr w:rsidR="00050B1A" w:rsidRPr="00050B1A" w14:paraId="66DBB045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B9344E8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BC75EB6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Međusobne obveze subjekata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892B35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V010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B67D9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116.822.796,69</w:t>
            </w:r>
          </w:p>
        </w:tc>
      </w:tr>
      <w:tr w:rsidR="00050B1A" w:rsidRPr="00050B1A" w14:paraId="5E6D5FF4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062900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85FA7FD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Obveze za rashode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8BC5738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ND23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AF607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209.016.903,77</w:t>
            </w:r>
          </w:p>
        </w:tc>
      </w:tr>
      <w:tr w:rsidR="00050B1A" w:rsidRPr="00050B1A" w14:paraId="7CF940AB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50705C2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974AF75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Obveze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C7BD606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ND24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E78B3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1.768.555,35</w:t>
            </w:r>
          </w:p>
        </w:tc>
      </w:tr>
      <w:tr w:rsidR="00050B1A" w:rsidRPr="00050B1A" w14:paraId="7D8AF86E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132D191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dio 25,26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9E5B74" w14:textId="77777777" w:rsidR="00050B1A" w:rsidRPr="00050B1A" w:rsidRDefault="00050B1A" w:rsidP="00050B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1A">
              <w:rPr>
                <w:rFonts w:ascii="Arial" w:hAnsi="Arial" w:cs="Arial"/>
                <w:color w:val="000000"/>
                <w:sz w:val="18"/>
                <w:szCs w:val="18"/>
              </w:rPr>
              <w:t>Obveze za financijsku imovinu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7273852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ND dio 25,26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89C8F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B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0B1A" w:rsidRPr="00050B1A" w14:paraId="28183337" w14:textId="77777777" w:rsidTr="00050B1A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7699609" w14:textId="77777777" w:rsidR="00050B1A" w:rsidRPr="00050B1A" w:rsidRDefault="00050B1A" w:rsidP="00050B1A">
            <w:pPr>
              <w:rPr>
                <w:rFonts w:ascii="Arial" w:hAnsi="Arial" w:cs="Arial"/>
                <w:sz w:val="18"/>
                <w:szCs w:val="18"/>
              </w:rPr>
            </w:pPr>
            <w:r w:rsidRPr="00050B1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8ADBDB3" w14:textId="77777777" w:rsidR="00050B1A" w:rsidRPr="00050B1A" w:rsidRDefault="00050B1A" w:rsidP="00050B1A">
            <w:pPr>
              <w:rPr>
                <w:rFonts w:ascii="Arial" w:hAnsi="Arial" w:cs="Arial"/>
                <w:sz w:val="18"/>
                <w:szCs w:val="18"/>
              </w:rPr>
            </w:pPr>
            <w:r w:rsidRPr="00050B1A">
              <w:rPr>
                <w:rFonts w:ascii="Arial" w:hAnsi="Arial" w:cs="Arial"/>
                <w:sz w:val="18"/>
                <w:szCs w:val="18"/>
              </w:rPr>
              <w:t>Obveze za predujmove, depozite, jamčevne pologe i tuđe prihode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C533B1F" w14:textId="77777777" w:rsidR="00050B1A" w:rsidRPr="00050B1A" w:rsidRDefault="00050B1A" w:rsidP="00050B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B1A">
              <w:rPr>
                <w:rFonts w:ascii="Arial" w:hAnsi="Arial" w:cs="Arial"/>
                <w:b/>
                <w:bCs/>
                <w:sz w:val="18"/>
                <w:szCs w:val="18"/>
              </w:rPr>
              <w:t>ND27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FC57D" w14:textId="77777777" w:rsidR="00050B1A" w:rsidRPr="00050B1A" w:rsidRDefault="00050B1A" w:rsidP="00050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0B1A">
              <w:rPr>
                <w:rFonts w:ascii="Arial" w:hAnsi="Arial" w:cs="Arial"/>
                <w:sz w:val="16"/>
                <w:szCs w:val="16"/>
              </w:rPr>
              <w:t>376.582,46</w:t>
            </w:r>
          </w:p>
        </w:tc>
      </w:tr>
    </w:tbl>
    <w:p w14:paraId="562EF213" w14:textId="3F666FC6" w:rsidR="0010251D" w:rsidRPr="000F4C05" w:rsidRDefault="0010251D" w:rsidP="0060461F">
      <w:pPr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</w:p>
    <w:sectPr w:rsidR="0010251D" w:rsidRPr="000F4C05" w:rsidSect="003B04A5">
      <w:footerReference w:type="first" r:id="rId11"/>
      <w:pgSz w:w="16838" w:h="11906" w:orient="landscape" w:code="9"/>
      <w:pgMar w:top="1440" w:right="851" w:bottom="993" w:left="1276" w:header="709" w:footer="699" w:gutter="0"/>
      <w:pgNumType w:start="5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D5F30" w14:textId="77777777" w:rsidR="00402671" w:rsidRDefault="00402671">
      <w:r>
        <w:separator/>
      </w:r>
    </w:p>
  </w:endnote>
  <w:endnote w:type="continuationSeparator" w:id="0">
    <w:p w14:paraId="1D4C3C48" w14:textId="77777777" w:rsidR="00402671" w:rsidRDefault="0040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DAutomationC93M">
    <w:panose1 w:val="02000508000000020002"/>
    <w:charset w:val="00"/>
    <w:family w:val="auto"/>
    <w:pitch w:val="variable"/>
    <w:sig w:usb0="00000003" w:usb1="10000000" w:usb2="00000000" w:usb3="00000000" w:csb0="00000001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42110" w14:textId="550AE5FB" w:rsidR="00402671" w:rsidRDefault="00402671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E02AC7">
      <w:rPr>
        <w:noProof/>
      </w:rPr>
      <w:t>67</w:t>
    </w:r>
    <w:r>
      <w:fldChar w:fldCharType="end"/>
    </w:r>
  </w:p>
  <w:p w14:paraId="79F536F4" w14:textId="77777777" w:rsidR="00402671" w:rsidRDefault="0040267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15B50" w14:textId="4B306C7E" w:rsidR="008B38B3" w:rsidRDefault="008B38B3">
    <w:pPr>
      <w:pStyle w:val="Podnoje"/>
      <w:jc w:val="right"/>
    </w:pPr>
  </w:p>
  <w:p w14:paraId="7982A7AB" w14:textId="77777777" w:rsidR="00402671" w:rsidRDefault="0040267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A50E2" w14:textId="109CEBB8" w:rsidR="008B38B3" w:rsidRDefault="00820DBD">
    <w:pPr>
      <w:pStyle w:val="Podnoje"/>
      <w:jc w:val="right"/>
    </w:pPr>
    <w:r>
      <w:t>50</w:t>
    </w:r>
  </w:p>
  <w:p w14:paraId="210DB97B" w14:textId="77777777" w:rsidR="008B38B3" w:rsidRDefault="008B38B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3A706" w14:textId="77777777" w:rsidR="00402671" w:rsidRDefault="00402671">
      <w:r>
        <w:separator/>
      </w:r>
    </w:p>
  </w:footnote>
  <w:footnote w:type="continuationSeparator" w:id="0">
    <w:p w14:paraId="29E1EA6C" w14:textId="77777777" w:rsidR="00402671" w:rsidRDefault="00402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E6D36"/>
    <w:multiLevelType w:val="hybridMultilevel"/>
    <w:tmpl w:val="F9200A9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62012"/>
    <w:multiLevelType w:val="hybridMultilevel"/>
    <w:tmpl w:val="30F8E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444F"/>
    <w:multiLevelType w:val="hybridMultilevel"/>
    <w:tmpl w:val="C144ED32"/>
    <w:lvl w:ilvl="0" w:tplc="2972758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473E"/>
    <w:multiLevelType w:val="hybridMultilevel"/>
    <w:tmpl w:val="C764F22A"/>
    <w:lvl w:ilvl="0" w:tplc="52700FC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938FB"/>
    <w:multiLevelType w:val="hybridMultilevel"/>
    <w:tmpl w:val="8E7E13CC"/>
    <w:lvl w:ilvl="0" w:tplc="230AB2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15B0E"/>
    <w:multiLevelType w:val="hybridMultilevel"/>
    <w:tmpl w:val="FF5AD22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C6F0D"/>
    <w:multiLevelType w:val="hybridMultilevel"/>
    <w:tmpl w:val="9BC08A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40383"/>
    <w:multiLevelType w:val="hybridMultilevel"/>
    <w:tmpl w:val="AAB6A2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92CA1"/>
    <w:multiLevelType w:val="multilevel"/>
    <w:tmpl w:val="FBBE3D0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365F91"/>
        <w:sz w:val="28"/>
        <w:szCs w:val="28"/>
      </w:rPr>
    </w:lvl>
    <w:lvl w:ilvl="1">
      <w:start w:val="1"/>
      <w:numFmt w:val="decimal"/>
      <w:pStyle w:val="Stil1"/>
      <w:isLgl/>
      <w:lvlText w:val="%1.%2."/>
      <w:lvlJc w:val="left"/>
      <w:pPr>
        <w:ind w:left="720" w:hanging="360"/>
      </w:pPr>
      <w:rPr>
        <w:rFonts w:eastAsia="SimSun" w:hint="default"/>
        <w:color w:val="365F9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imSu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SimSu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imSu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SimSu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SimSu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SimSu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SimSun" w:hint="default"/>
        <w:color w:val="000000"/>
      </w:rPr>
    </w:lvl>
  </w:abstractNum>
  <w:abstractNum w:abstractNumId="9" w15:restartNumberingAfterBreak="0">
    <w:nsid w:val="78885288"/>
    <w:multiLevelType w:val="hybridMultilevel"/>
    <w:tmpl w:val="9774A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9"/>
  </w:num>
  <w:num w:numId="10">
    <w:abstractNumId w:val="2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EF"/>
    <w:rsid w:val="00003975"/>
    <w:rsid w:val="000112EB"/>
    <w:rsid w:val="00017542"/>
    <w:rsid w:val="00027F6B"/>
    <w:rsid w:val="00033A65"/>
    <w:rsid w:val="00050B1A"/>
    <w:rsid w:val="000747C6"/>
    <w:rsid w:val="00075D68"/>
    <w:rsid w:val="00096EAD"/>
    <w:rsid w:val="000B3D43"/>
    <w:rsid w:val="000C3BAA"/>
    <w:rsid w:val="000E245F"/>
    <w:rsid w:val="000E46BF"/>
    <w:rsid w:val="000F2EE4"/>
    <w:rsid w:val="000F4C05"/>
    <w:rsid w:val="0010251D"/>
    <w:rsid w:val="00102D1D"/>
    <w:rsid w:val="00103B85"/>
    <w:rsid w:val="00106158"/>
    <w:rsid w:val="001222EF"/>
    <w:rsid w:val="001227F7"/>
    <w:rsid w:val="00141FA4"/>
    <w:rsid w:val="00160ECF"/>
    <w:rsid w:val="0017037B"/>
    <w:rsid w:val="00176E8B"/>
    <w:rsid w:val="001B4D2C"/>
    <w:rsid w:val="001E4275"/>
    <w:rsid w:val="001F0A9A"/>
    <w:rsid w:val="001F5565"/>
    <w:rsid w:val="00202720"/>
    <w:rsid w:val="002323F9"/>
    <w:rsid w:val="0025798F"/>
    <w:rsid w:val="00276D60"/>
    <w:rsid w:val="00286E5F"/>
    <w:rsid w:val="002A7422"/>
    <w:rsid w:val="002B4C39"/>
    <w:rsid w:val="002E56B0"/>
    <w:rsid w:val="00304B64"/>
    <w:rsid w:val="0030685D"/>
    <w:rsid w:val="003124CA"/>
    <w:rsid w:val="00314A95"/>
    <w:rsid w:val="003409EF"/>
    <w:rsid w:val="00351306"/>
    <w:rsid w:val="003B04A5"/>
    <w:rsid w:val="003B1CFF"/>
    <w:rsid w:val="003D3F73"/>
    <w:rsid w:val="003D4904"/>
    <w:rsid w:val="003D7974"/>
    <w:rsid w:val="00402671"/>
    <w:rsid w:val="0041359B"/>
    <w:rsid w:val="0041487B"/>
    <w:rsid w:val="0043423A"/>
    <w:rsid w:val="0044058B"/>
    <w:rsid w:val="004639F4"/>
    <w:rsid w:val="0048261A"/>
    <w:rsid w:val="004908C4"/>
    <w:rsid w:val="00490BCB"/>
    <w:rsid w:val="004A049F"/>
    <w:rsid w:val="004E5844"/>
    <w:rsid w:val="004F1375"/>
    <w:rsid w:val="004F2B51"/>
    <w:rsid w:val="00504C1F"/>
    <w:rsid w:val="00530510"/>
    <w:rsid w:val="0054193C"/>
    <w:rsid w:val="00542837"/>
    <w:rsid w:val="0055084D"/>
    <w:rsid w:val="005541F9"/>
    <w:rsid w:val="005615AC"/>
    <w:rsid w:val="005768EC"/>
    <w:rsid w:val="00582A34"/>
    <w:rsid w:val="0059781C"/>
    <w:rsid w:val="005A189B"/>
    <w:rsid w:val="005B7124"/>
    <w:rsid w:val="005C329E"/>
    <w:rsid w:val="005D53FA"/>
    <w:rsid w:val="005F1779"/>
    <w:rsid w:val="005F257B"/>
    <w:rsid w:val="005F6192"/>
    <w:rsid w:val="005F7518"/>
    <w:rsid w:val="0060461F"/>
    <w:rsid w:val="00611D11"/>
    <w:rsid w:val="0062281E"/>
    <w:rsid w:val="006379B3"/>
    <w:rsid w:val="00650025"/>
    <w:rsid w:val="00656FEA"/>
    <w:rsid w:val="00662BAA"/>
    <w:rsid w:val="006778EC"/>
    <w:rsid w:val="00693C7B"/>
    <w:rsid w:val="006978AB"/>
    <w:rsid w:val="006A0B85"/>
    <w:rsid w:val="006A7511"/>
    <w:rsid w:val="006A7779"/>
    <w:rsid w:val="006B50A6"/>
    <w:rsid w:val="006B72F5"/>
    <w:rsid w:val="006D6628"/>
    <w:rsid w:val="0070484E"/>
    <w:rsid w:val="00710E12"/>
    <w:rsid w:val="00722003"/>
    <w:rsid w:val="00745E5A"/>
    <w:rsid w:val="007503B1"/>
    <w:rsid w:val="007611E4"/>
    <w:rsid w:val="00766C6A"/>
    <w:rsid w:val="00770609"/>
    <w:rsid w:val="00781497"/>
    <w:rsid w:val="007821C8"/>
    <w:rsid w:val="0079366B"/>
    <w:rsid w:val="00795C35"/>
    <w:rsid w:val="007C22AE"/>
    <w:rsid w:val="007C38E3"/>
    <w:rsid w:val="00804FBD"/>
    <w:rsid w:val="0081719A"/>
    <w:rsid w:val="00820DBD"/>
    <w:rsid w:val="00823030"/>
    <w:rsid w:val="008569B1"/>
    <w:rsid w:val="0087611B"/>
    <w:rsid w:val="008824FC"/>
    <w:rsid w:val="00883A0A"/>
    <w:rsid w:val="00892FDF"/>
    <w:rsid w:val="008B38B3"/>
    <w:rsid w:val="008C54B0"/>
    <w:rsid w:val="008D2280"/>
    <w:rsid w:val="008D52FA"/>
    <w:rsid w:val="0091456B"/>
    <w:rsid w:val="00914AA3"/>
    <w:rsid w:val="009170A8"/>
    <w:rsid w:val="0092051B"/>
    <w:rsid w:val="00922A94"/>
    <w:rsid w:val="0092377B"/>
    <w:rsid w:val="00926550"/>
    <w:rsid w:val="00957974"/>
    <w:rsid w:val="00973A58"/>
    <w:rsid w:val="009811BA"/>
    <w:rsid w:val="0098691B"/>
    <w:rsid w:val="009A732B"/>
    <w:rsid w:val="009B757E"/>
    <w:rsid w:val="009D33DB"/>
    <w:rsid w:val="009D650E"/>
    <w:rsid w:val="009D6F4D"/>
    <w:rsid w:val="009E07F9"/>
    <w:rsid w:val="009E6B37"/>
    <w:rsid w:val="009E77A7"/>
    <w:rsid w:val="009F2BC6"/>
    <w:rsid w:val="009F5980"/>
    <w:rsid w:val="00A03D2C"/>
    <w:rsid w:val="00A247B5"/>
    <w:rsid w:val="00A41D28"/>
    <w:rsid w:val="00A6136B"/>
    <w:rsid w:val="00A82BA8"/>
    <w:rsid w:val="00AA3C49"/>
    <w:rsid w:val="00AA746C"/>
    <w:rsid w:val="00AB27B5"/>
    <w:rsid w:val="00AE44E6"/>
    <w:rsid w:val="00AF587C"/>
    <w:rsid w:val="00B05208"/>
    <w:rsid w:val="00B107EB"/>
    <w:rsid w:val="00B10BC2"/>
    <w:rsid w:val="00B110B0"/>
    <w:rsid w:val="00B15BEB"/>
    <w:rsid w:val="00B26E3B"/>
    <w:rsid w:val="00B3391C"/>
    <w:rsid w:val="00B43764"/>
    <w:rsid w:val="00B66AE6"/>
    <w:rsid w:val="00B944E6"/>
    <w:rsid w:val="00BA200C"/>
    <w:rsid w:val="00BC6F5D"/>
    <w:rsid w:val="00BC7B26"/>
    <w:rsid w:val="00BE0315"/>
    <w:rsid w:val="00BE3DA1"/>
    <w:rsid w:val="00C0274F"/>
    <w:rsid w:val="00C24882"/>
    <w:rsid w:val="00C3463E"/>
    <w:rsid w:val="00C35E6C"/>
    <w:rsid w:val="00C54F9D"/>
    <w:rsid w:val="00C55E36"/>
    <w:rsid w:val="00C81466"/>
    <w:rsid w:val="00CC3A79"/>
    <w:rsid w:val="00CD5F52"/>
    <w:rsid w:val="00CD5F60"/>
    <w:rsid w:val="00CE0FFD"/>
    <w:rsid w:val="00CE266F"/>
    <w:rsid w:val="00CE2E99"/>
    <w:rsid w:val="00CE67A4"/>
    <w:rsid w:val="00CF6E83"/>
    <w:rsid w:val="00D01161"/>
    <w:rsid w:val="00D03A4A"/>
    <w:rsid w:val="00D03A93"/>
    <w:rsid w:val="00D11D3A"/>
    <w:rsid w:val="00D17346"/>
    <w:rsid w:val="00D20441"/>
    <w:rsid w:val="00D277CC"/>
    <w:rsid w:val="00D421DD"/>
    <w:rsid w:val="00D9036C"/>
    <w:rsid w:val="00D93643"/>
    <w:rsid w:val="00DC1235"/>
    <w:rsid w:val="00DE01AC"/>
    <w:rsid w:val="00DE0E33"/>
    <w:rsid w:val="00DE50F2"/>
    <w:rsid w:val="00DF2794"/>
    <w:rsid w:val="00DF608A"/>
    <w:rsid w:val="00E01A4A"/>
    <w:rsid w:val="00E02AC7"/>
    <w:rsid w:val="00E173CF"/>
    <w:rsid w:val="00E31B09"/>
    <w:rsid w:val="00E439AF"/>
    <w:rsid w:val="00E84D50"/>
    <w:rsid w:val="00EA3EBB"/>
    <w:rsid w:val="00EE6E1B"/>
    <w:rsid w:val="00EF36FB"/>
    <w:rsid w:val="00EF79D0"/>
    <w:rsid w:val="00F062FD"/>
    <w:rsid w:val="00F4469E"/>
    <w:rsid w:val="00F74C7B"/>
    <w:rsid w:val="00FB7752"/>
    <w:rsid w:val="00FC221D"/>
    <w:rsid w:val="00FD1875"/>
    <w:rsid w:val="00FF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9A937F"/>
  <w15:chartTrackingRefBased/>
  <w15:docId w15:val="{54F418C2-84ED-43AA-AE96-3263E6E8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409EF"/>
    <w:pPr>
      <w:keepNext/>
      <w:keepLines/>
      <w:spacing w:before="480" w:line="276" w:lineRule="auto"/>
      <w:outlineLvl w:val="0"/>
    </w:pPr>
    <w:rPr>
      <w:rFonts w:ascii="Cambria" w:eastAsia="SimSun" w:hAnsi="Cambria"/>
      <w:b/>
      <w:bCs/>
      <w:color w:val="365F91"/>
      <w:sz w:val="28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230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409EF"/>
    <w:rPr>
      <w:rFonts w:ascii="Cambria" w:eastAsia="SimSun" w:hAnsi="Cambria" w:cs="Times New Roman"/>
      <w:b/>
      <w:bCs/>
      <w:color w:val="365F91"/>
      <w:sz w:val="28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8230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paragraph" w:styleId="Bezproreda">
    <w:name w:val="No Spacing"/>
    <w:link w:val="BezproredaChar"/>
    <w:uiPriority w:val="1"/>
    <w:qFormat/>
    <w:rsid w:val="003409EF"/>
    <w:pPr>
      <w:spacing w:after="0" w:line="240" w:lineRule="auto"/>
    </w:pPr>
    <w:rPr>
      <w:rFonts w:ascii="Calibri" w:eastAsia="SimSun" w:hAnsi="Calibri" w:cs="Times New Roman"/>
      <w:lang w:val="en-US" w:eastAsia="ja-JP"/>
    </w:rPr>
  </w:style>
  <w:style w:type="character" w:customStyle="1" w:styleId="BezproredaChar">
    <w:name w:val="Bez proreda Char"/>
    <w:link w:val="Bezproreda"/>
    <w:uiPriority w:val="1"/>
    <w:rsid w:val="003409EF"/>
    <w:rPr>
      <w:rFonts w:ascii="Calibri" w:eastAsia="SimSun" w:hAnsi="Calibri" w:cs="Times New Roman"/>
      <w:lang w:val="en-US" w:eastAsia="ja-JP"/>
    </w:rPr>
  </w:style>
  <w:style w:type="paragraph" w:styleId="Podnoje">
    <w:name w:val="footer"/>
    <w:basedOn w:val="Normal"/>
    <w:link w:val="PodnojeChar"/>
    <w:uiPriority w:val="99"/>
    <w:unhideWhenUsed/>
    <w:rsid w:val="003409EF"/>
    <w:pPr>
      <w:tabs>
        <w:tab w:val="center" w:pos="4536"/>
        <w:tab w:val="right" w:pos="9072"/>
      </w:tabs>
    </w:pPr>
    <w:rPr>
      <w:rFonts w:ascii="Calibri" w:eastAsia="SimSun" w:hAnsi="Calibri"/>
      <w:sz w:val="22"/>
      <w:szCs w:val="22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409EF"/>
    <w:rPr>
      <w:rFonts w:ascii="Calibri" w:eastAsia="SimSun" w:hAnsi="Calibri" w:cs="Times New Roman"/>
      <w:lang w:eastAsia="zh-CN"/>
    </w:rPr>
  </w:style>
  <w:style w:type="paragraph" w:styleId="TOCNaslov">
    <w:name w:val="TOC Heading"/>
    <w:basedOn w:val="Naslov1"/>
    <w:next w:val="Normal"/>
    <w:uiPriority w:val="39"/>
    <w:unhideWhenUsed/>
    <w:qFormat/>
    <w:rsid w:val="003409EF"/>
    <w:pPr>
      <w:spacing w:before="240" w:line="259" w:lineRule="auto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  <w:lang w:eastAsia="hr-HR"/>
    </w:rPr>
  </w:style>
  <w:style w:type="paragraph" w:styleId="Sadraj1">
    <w:name w:val="toc 1"/>
    <w:basedOn w:val="Normal"/>
    <w:next w:val="Normal"/>
    <w:autoRedefine/>
    <w:uiPriority w:val="39"/>
    <w:rsid w:val="00F062FD"/>
    <w:pPr>
      <w:tabs>
        <w:tab w:val="left" w:pos="440"/>
        <w:tab w:val="right" w:leader="dot" w:pos="9753"/>
      </w:tabs>
      <w:spacing w:line="276" w:lineRule="auto"/>
    </w:pPr>
    <w:rPr>
      <w:rFonts w:ascii="Calibri" w:hAnsi="Calibri" w:cs="Calibri"/>
      <w:noProof/>
    </w:rPr>
  </w:style>
  <w:style w:type="paragraph" w:styleId="Sadraj2">
    <w:name w:val="toc 2"/>
    <w:basedOn w:val="Normal"/>
    <w:next w:val="Normal"/>
    <w:autoRedefine/>
    <w:uiPriority w:val="39"/>
    <w:unhideWhenUsed/>
    <w:rsid w:val="003409E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character" w:styleId="Referencakomentara">
    <w:name w:val="annotation reference"/>
    <w:basedOn w:val="Zadanifontodlomka"/>
    <w:uiPriority w:val="99"/>
    <w:semiHidden/>
    <w:unhideWhenUsed/>
    <w:rsid w:val="003409E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409E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409E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409E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409E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09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9EF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823030"/>
    <w:rPr>
      <w:color w:val="0563C1" w:themeColor="hyperlink"/>
      <w:u w:val="single"/>
    </w:rPr>
  </w:style>
  <w:style w:type="paragraph" w:styleId="Sadraj3">
    <w:name w:val="toc 3"/>
    <w:basedOn w:val="Normal"/>
    <w:next w:val="Normal"/>
    <w:autoRedefine/>
    <w:uiPriority w:val="39"/>
    <w:unhideWhenUsed/>
    <w:rsid w:val="00823030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Stil1">
    <w:name w:val="Stil1"/>
    <w:basedOn w:val="Naslov2"/>
    <w:link w:val="Stil1Char"/>
    <w:qFormat/>
    <w:rsid w:val="00CE2E99"/>
    <w:pPr>
      <w:numPr>
        <w:ilvl w:val="1"/>
        <w:numId w:val="1"/>
      </w:numPr>
      <w:tabs>
        <w:tab w:val="left" w:pos="993"/>
      </w:tabs>
      <w:spacing w:before="120" w:after="120" w:line="276" w:lineRule="auto"/>
      <w:jc w:val="both"/>
    </w:pPr>
    <w:rPr>
      <w:rFonts w:ascii="Calibri" w:hAnsi="Calibri"/>
      <w:b/>
      <w:color w:val="365F91"/>
    </w:rPr>
  </w:style>
  <w:style w:type="character" w:customStyle="1" w:styleId="Stil1Char">
    <w:name w:val="Stil1 Char"/>
    <w:basedOn w:val="Zadanifontodlomka"/>
    <w:link w:val="Stil1"/>
    <w:rsid w:val="00CE2E99"/>
    <w:rPr>
      <w:rFonts w:ascii="Calibri" w:eastAsiaTheme="majorEastAsia" w:hAnsi="Calibri" w:cstheme="majorBidi"/>
      <w:b/>
      <w:color w:val="365F91"/>
      <w:sz w:val="26"/>
      <w:szCs w:val="26"/>
      <w:lang w:eastAsia="hr-HR"/>
    </w:rPr>
  </w:style>
  <w:style w:type="table" w:styleId="Reetkatablice">
    <w:name w:val="Table Grid"/>
    <w:basedOn w:val="Obinatablica"/>
    <w:uiPriority w:val="39"/>
    <w:rsid w:val="00710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4058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93C7B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3C7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1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8C54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FCB42-D7F7-49DD-A8A2-D4B2420B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6830</Words>
  <Characters>38932</Characters>
  <Application>Microsoft Office Word</Application>
  <DocSecurity>0</DocSecurity>
  <Lines>324</Lines>
  <Paragraphs>91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Čujko</dc:creator>
  <cp:keywords/>
  <dc:description/>
  <cp:lastModifiedBy>Sanja Krasić</cp:lastModifiedBy>
  <cp:revision>2</cp:revision>
  <cp:lastPrinted>2025-09-02T09:56:00Z</cp:lastPrinted>
  <dcterms:created xsi:type="dcterms:W3CDTF">2025-09-03T08:39:00Z</dcterms:created>
  <dcterms:modified xsi:type="dcterms:W3CDTF">2025-09-03T08:39:00Z</dcterms:modified>
</cp:coreProperties>
</file>